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07CF1" w14:textId="7D4C7B25" w:rsidR="00A009C7" w:rsidRDefault="00A009C7"/>
    <w:p w14:paraId="0880F55F" w14:textId="77777777" w:rsidR="00691BF1" w:rsidRDefault="00691BF1" w:rsidP="00691BF1">
      <w:pPr>
        <w:jc w:val="center"/>
        <w:rPr>
          <w:rFonts w:ascii="Georgia" w:hAnsi="Georgia"/>
          <w:b/>
          <w:color w:val="1F497D" w:themeColor="text2"/>
          <w:sz w:val="56"/>
          <w:szCs w:val="56"/>
        </w:rPr>
      </w:pPr>
    </w:p>
    <w:p w14:paraId="3000EFF5" w14:textId="075FFC64" w:rsidR="00691BF1" w:rsidRPr="00691BF1" w:rsidRDefault="00691BF1" w:rsidP="00691BF1">
      <w:pPr>
        <w:rPr>
          <w:rFonts w:ascii="Georgia" w:hAnsi="Georgia"/>
          <w:b/>
          <w:color w:val="1F497D" w:themeColor="text2"/>
          <w:sz w:val="44"/>
          <w:szCs w:val="44"/>
        </w:rPr>
      </w:pPr>
      <w:r w:rsidRPr="00691BF1">
        <w:rPr>
          <w:rFonts w:ascii="Georgia" w:hAnsi="Georgia"/>
          <w:b/>
          <w:color w:val="1F497D" w:themeColor="text2"/>
          <w:sz w:val="44"/>
          <w:szCs w:val="44"/>
        </w:rPr>
        <w:t>The Awakening Education Programme</w:t>
      </w:r>
    </w:p>
    <w:p w14:paraId="7A1D3C24" w14:textId="309BC1FA" w:rsidR="00691BF1" w:rsidRDefault="00691BF1" w:rsidP="00691BF1">
      <w:pPr>
        <w:rPr>
          <w:rFonts w:cstheme="minorHAnsi"/>
          <w:color w:val="1F497D" w:themeColor="text2"/>
          <w:sz w:val="21"/>
          <w:szCs w:val="21"/>
          <w:shd w:val="clear" w:color="auto" w:fill="FFFFFF"/>
        </w:rPr>
      </w:pPr>
      <w:r w:rsidRPr="00691BF1">
        <w:rPr>
          <w:rFonts w:cstheme="minorHAnsi"/>
          <w:color w:val="1F497D" w:themeColor="text2"/>
        </w:rPr>
        <w:t xml:space="preserve">The Awakening focus </w:t>
      </w:r>
      <w:r w:rsidRPr="00691BF1"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on </w:t>
      </w:r>
      <w:r>
        <w:rPr>
          <w:rFonts w:cstheme="minorHAnsi"/>
          <w:color w:val="1F497D" w:themeColor="text2"/>
          <w:sz w:val="21"/>
          <w:szCs w:val="21"/>
          <w:shd w:val="clear" w:color="auto" w:fill="FFFFFF"/>
        </w:rPr>
        <w:t>i</w:t>
      </w:r>
      <w:r w:rsidRPr="00691BF1">
        <w:rPr>
          <w:rFonts w:cstheme="minorHAnsi"/>
          <w:color w:val="1F497D" w:themeColor="text2"/>
          <w:sz w:val="21"/>
          <w:szCs w:val="21"/>
          <w:shd w:val="clear" w:color="auto" w:fill="FFFFFF"/>
        </w:rPr>
        <w:t>gniting Human potential and performance</w:t>
      </w:r>
      <w:r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 of our youth</w:t>
      </w:r>
      <w:r w:rsidRPr="00691BF1"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 through enriching and awakening the human spirit.</w:t>
      </w:r>
    </w:p>
    <w:p w14:paraId="626D6351" w14:textId="15FEA992" w:rsidR="00691BF1" w:rsidRDefault="00691BF1" w:rsidP="00691BF1">
      <w:pPr>
        <w:rPr>
          <w:rFonts w:cstheme="minorHAnsi"/>
          <w:color w:val="1F497D" w:themeColor="text2"/>
          <w:sz w:val="21"/>
          <w:szCs w:val="21"/>
          <w:shd w:val="clear" w:color="auto" w:fill="FFFFFF"/>
        </w:rPr>
      </w:pPr>
      <w:r w:rsidRPr="00691BF1"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Our </w:t>
      </w:r>
      <w:r>
        <w:rPr>
          <w:rFonts w:cstheme="minorHAnsi"/>
          <w:color w:val="1F497D" w:themeColor="text2"/>
          <w:sz w:val="21"/>
          <w:szCs w:val="21"/>
          <w:shd w:val="clear" w:color="auto" w:fill="FFFFFF"/>
        </w:rPr>
        <w:t>Education P</w:t>
      </w:r>
      <w:r w:rsidRPr="00691BF1"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rogramme empowers </w:t>
      </w:r>
      <w:r>
        <w:rPr>
          <w:rFonts w:cstheme="minorHAnsi"/>
          <w:color w:val="1F497D" w:themeColor="text2"/>
          <w:sz w:val="21"/>
          <w:szCs w:val="21"/>
          <w:shd w:val="clear" w:color="auto" w:fill="FFFFFF"/>
        </w:rPr>
        <w:t>students</w:t>
      </w:r>
      <w:r w:rsidRPr="00691BF1"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, inspires </w:t>
      </w:r>
      <w:r>
        <w:rPr>
          <w:rFonts w:cstheme="minorHAnsi"/>
          <w:color w:val="1F497D" w:themeColor="text2"/>
          <w:sz w:val="21"/>
          <w:szCs w:val="21"/>
          <w:shd w:val="clear" w:color="auto" w:fill="FFFFFF"/>
        </w:rPr>
        <w:t>teachers</w:t>
      </w:r>
      <w:r w:rsidR="006C257B"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 and</w:t>
      </w:r>
      <w:r w:rsidRPr="00691BF1"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 ignites </w:t>
      </w:r>
      <w:r>
        <w:rPr>
          <w:rFonts w:cstheme="minorHAnsi"/>
          <w:color w:val="1F497D" w:themeColor="text2"/>
          <w:sz w:val="21"/>
          <w:szCs w:val="21"/>
          <w:shd w:val="clear" w:color="auto" w:fill="FFFFFF"/>
        </w:rPr>
        <w:t>parents</w:t>
      </w:r>
      <w:r w:rsidRPr="00691BF1"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 </w:t>
      </w:r>
      <w:r w:rsidR="006C257B">
        <w:rPr>
          <w:rFonts w:cstheme="minorHAnsi"/>
          <w:color w:val="1F497D" w:themeColor="text2"/>
          <w:sz w:val="21"/>
          <w:szCs w:val="21"/>
          <w:shd w:val="clear" w:color="auto" w:fill="FFFFFF"/>
        </w:rPr>
        <w:t>in all areas of health, wellness and performance</w:t>
      </w:r>
      <w:r w:rsidRPr="00691BF1">
        <w:rPr>
          <w:rFonts w:cstheme="minorHAnsi"/>
          <w:color w:val="1F497D" w:themeColor="text2"/>
          <w:sz w:val="21"/>
          <w:szCs w:val="21"/>
          <w:shd w:val="clear" w:color="auto" w:fill="FFFFFF"/>
        </w:rPr>
        <w:t>.</w:t>
      </w:r>
    </w:p>
    <w:p w14:paraId="1CD5537B" w14:textId="7E9C2FB1" w:rsidR="006C257B" w:rsidRPr="006C257B" w:rsidRDefault="006C257B" w:rsidP="00691BF1">
      <w:pPr>
        <w:rPr>
          <w:rFonts w:cstheme="minorHAnsi"/>
          <w:b/>
          <w:color w:val="1F497D" w:themeColor="text2"/>
          <w:sz w:val="21"/>
          <w:szCs w:val="21"/>
          <w:shd w:val="clear" w:color="auto" w:fill="FFFFFF"/>
        </w:rPr>
      </w:pPr>
      <w:r w:rsidRPr="006C257B">
        <w:rPr>
          <w:rFonts w:cstheme="minorHAnsi"/>
          <w:b/>
          <w:color w:val="1F497D" w:themeColor="text2"/>
          <w:sz w:val="21"/>
          <w:szCs w:val="21"/>
          <w:shd w:val="clear" w:color="auto" w:fill="FFFFFF"/>
        </w:rPr>
        <w:t>Who:</w:t>
      </w:r>
    </w:p>
    <w:p w14:paraId="48DEA5A4" w14:textId="25DC6314" w:rsidR="006C257B" w:rsidRDefault="006C257B" w:rsidP="00691BF1">
      <w:pPr>
        <w:rPr>
          <w:rFonts w:cstheme="minorHAnsi"/>
          <w:color w:val="1F497D" w:themeColor="text2"/>
          <w:sz w:val="21"/>
          <w:szCs w:val="21"/>
          <w:shd w:val="clear" w:color="auto" w:fill="FFFFFF"/>
        </w:rPr>
      </w:pPr>
      <w:r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Leaving Certificate </w:t>
      </w:r>
      <w:r w:rsidR="00485157">
        <w:rPr>
          <w:rFonts w:cstheme="minorHAnsi"/>
          <w:color w:val="1F497D" w:themeColor="text2"/>
          <w:sz w:val="21"/>
          <w:szCs w:val="21"/>
          <w:shd w:val="clear" w:color="auto" w:fill="FFFFFF"/>
        </w:rPr>
        <w:t>S</w:t>
      </w:r>
      <w:r>
        <w:rPr>
          <w:rFonts w:cstheme="minorHAnsi"/>
          <w:color w:val="1F497D" w:themeColor="text2"/>
          <w:sz w:val="21"/>
          <w:szCs w:val="21"/>
          <w:shd w:val="clear" w:color="auto" w:fill="FFFFFF"/>
        </w:rPr>
        <w:t>tudents, Teachers, Parents:</w:t>
      </w:r>
    </w:p>
    <w:p w14:paraId="6805FC8C" w14:textId="730E2BB2" w:rsidR="006C257B" w:rsidRPr="006C257B" w:rsidRDefault="006C257B" w:rsidP="00691BF1">
      <w:pPr>
        <w:rPr>
          <w:rFonts w:cstheme="minorHAnsi"/>
          <w:b/>
          <w:color w:val="1F497D" w:themeColor="text2"/>
          <w:sz w:val="21"/>
          <w:szCs w:val="21"/>
          <w:shd w:val="clear" w:color="auto" w:fill="FFFFFF"/>
        </w:rPr>
      </w:pPr>
      <w:r w:rsidRPr="006C257B">
        <w:rPr>
          <w:rFonts w:cstheme="minorHAnsi"/>
          <w:b/>
          <w:color w:val="1F497D" w:themeColor="text2"/>
          <w:sz w:val="21"/>
          <w:szCs w:val="21"/>
          <w:shd w:val="clear" w:color="auto" w:fill="FFFFFF"/>
        </w:rPr>
        <w:t>What:</w:t>
      </w:r>
    </w:p>
    <w:p w14:paraId="01AF305F" w14:textId="07961AD9" w:rsidR="006C257B" w:rsidRDefault="006C257B" w:rsidP="00691BF1">
      <w:pPr>
        <w:rPr>
          <w:rFonts w:cstheme="minorHAnsi"/>
          <w:color w:val="1F497D" w:themeColor="text2"/>
          <w:sz w:val="21"/>
          <w:szCs w:val="21"/>
          <w:shd w:val="clear" w:color="auto" w:fill="FFFFFF"/>
        </w:rPr>
      </w:pPr>
      <w:r>
        <w:rPr>
          <w:rFonts w:cstheme="minorHAnsi"/>
          <w:noProof/>
          <w:color w:val="1F497D" w:themeColor="text2"/>
          <w:sz w:val="21"/>
          <w:szCs w:val="21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23D0" wp14:editId="688A25EA">
                <wp:simplePos x="0" y="0"/>
                <wp:positionH relativeFrom="column">
                  <wp:posOffset>0</wp:posOffset>
                </wp:positionH>
                <wp:positionV relativeFrom="paragraph">
                  <wp:posOffset>247016</wp:posOffset>
                </wp:positionV>
                <wp:extent cx="4133850" cy="1504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64377" w14:textId="1F895E36" w:rsidR="006C257B" w:rsidRPr="006C257B" w:rsidRDefault="006C257B" w:rsidP="006C257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C257B"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How to lead </w:t>
                            </w:r>
                            <w:r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  <w:t>s</w:t>
                            </w:r>
                            <w:r w:rsidRPr="006C257B"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  <w:t>elf</w:t>
                            </w:r>
                          </w:p>
                          <w:p w14:paraId="2346E9E6" w14:textId="77777777" w:rsidR="006C257B" w:rsidRPr="006C257B" w:rsidRDefault="006C257B" w:rsidP="006C257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C257B"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  <w:t>How to lead and guide students</w:t>
                            </w:r>
                          </w:p>
                          <w:p w14:paraId="040E9DCA" w14:textId="258A3287" w:rsidR="006C257B" w:rsidRDefault="006C257B" w:rsidP="006C257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C257B"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  <w:t>Wellness of self and others</w:t>
                            </w:r>
                          </w:p>
                          <w:p w14:paraId="2B574FA4" w14:textId="77777777" w:rsidR="006C257B" w:rsidRPr="006C257B" w:rsidRDefault="006C257B" w:rsidP="006C257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C257B"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  <w:t>Confidence building and self esteem</w:t>
                            </w:r>
                          </w:p>
                          <w:p w14:paraId="41C12FE6" w14:textId="6399629A" w:rsidR="006C257B" w:rsidRDefault="006C257B" w:rsidP="006C257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  <w:t>Building resilience in all areas of life</w:t>
                            </w:r>
                          </w:p>
                          <w:p w14:paraId="35A66367" w14:textId="5EEE73CA" w:rsidR="006C257B" w:rsidRPr="006C257B" w:rsidRDefault="006C257B" w:rsidP="006C257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C257B"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  <w:t>Performance and managing performance under pressure</w:t>
                            </w:r>
                          </w:p>
                          <w:p w14:paraId="6E5091BA" w14:textId="30329497" w:rsidR="006C257B" w:rsidRPr="006C257B" w:rsidRDefault="006C257B" w:rsidP="006C257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C257B"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  <w:t>Effective learning - understanding brain and mind</w:t>
                            </w:r>
                          </w:p>
                          <w:p w14:paraId="23F380DC" w14:textId="36A9D080" w:rsidR="006C257B" w:rsidRDefault="006C257B" w:rsidP="006C257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C257B">
                              <w:rPr>
                                <w:rFonts w:cstheme="minorHAnsi"/>
                                <w:color w:val="1F497D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Managing stress and mental techniques </w:t>
                            </w:r>
                          </w:p>
                          <w:p w14:paraId="4FA34E2A" w14:textId="77777777" w:rsidR="006C257B" w:rsidRDefault="006C257B" w:rsidP="006C257B">
                            <w:pPr>
                              <w:pStyle w:val="NoSpacing"/>
                            </w:pPr>
                          </w:p>
                          <w:p w14:paraId="0123FBFE" w14:textId="77777777" w:rsidR="006C257B" w:rsidRDefault="006C257B" w:rsidP="006C257B">
                            <w:pPr>
                              <w:pStyle w:val="NoSpacing"/>
                            </w:pPr>
                          </w:p>
                          <w:p w14:paraId="379D20BA" w14:textId="77777777" w:rsidR="006C257B" w:rsidRDefault="006C2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592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45pt;width:325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" fillcolor="white [3201]" stroked="f" strokeweight=".5pt">
                <v:textbox>
                  <w:txbxContent>
                    <w:p w14:paraId="18B64377" w14:textId="1F895E36" w:rsidR="006C257B" w:rsidRPr="006C257B" w:rsidRDefault="006C257B" w:rsidP="006C257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C257B"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  <w:t xml:space="preserve">How to lead </w:t>
                      </w:r>
                      <w:r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  <w:t>s</w:t>
                      </w:r>
                      <w:r w:rsidRPr="006C257B"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  <w:t>elf</w:t>
                      </w:r>
                    </w:p>
                    <w:p w14:paraId="2346E9E6" w14:textId="77777777" w:rsidR="006C257B" w:rsidRPr="006C257B" w:rsidRDefault="006C257B" w:rsidP="006C257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C257B"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  <w:t>How to lead and guide students</w:t>
                      </w:r>
                    </w:p>
                    <w:p w14:paraId="040E9DCA" w14:textId="258A3287" w:rsidR="006C257B" w:rsidRDefault="006C257B" w:rsidP="006C257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C257B"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  <w:t>Wellness of self and others</w:t>
                      </w:r>
                    </w:p>
                    <w:p w14:paraId="2B574FA4" w14:textId="77777777" w:rsidR="006C257B" w:rsidRPr="006C257B" w:rsidRDefault="006C257B" w:rsidP="006C257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C257B"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  <w:t>Confidence building and self esteem</w:t>
                      </w:r>
                    </w:p>
                    <w:p w14:paraId="41C12FE6" w14:textId="6399629A" w:rsidR="006C257B" w:rsidRDefault="006C257B" w:rsidP="006C257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  <w:t>Building resilience in all areas of life</w:t>
                      </w:r>
                    </w:p>
                    <w:p w14:paraId="35A66367" w14:textId="5EEE73CA" w:rsidR="006C257B" w:rsidRPr="006C257B" w:rsidRDefault="006C257B" w:rsidP="006C257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C257B"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  <w:t>Performance and managing performance under pressure</w:t>
                      </w:r>
                    </w:p>
                    <w:p w14:paraId="6E5091BA" w14:textId="30329497" w:rsidR="006C257B" w:rsidRPr="006C257B" w:rsidRDefault="006C257B" w:rsidP="006C257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C257B"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  <w:t>Effective learning - understanding brain and mind</w:t>
                      </w:r>
                    </w:p>
                    <w:p w14:paraId="23F380DC" w14:textId="36A9D080" w:rsidR="006C257B" w:rsidRDefault="006C257B" w:rsidP="006C257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C257B">
                        <w:rPr>
                          <w:rFonts w:cstheme="minorHAnsi"/>
                          <w:color w:val="1F497D" w:themeColor="text2"/>
                          <w:sz w:val="21"/>
                          <w:szCs w:val="21"/>
                          <w:shd w:val="clear" w:color="auto" w:fill="FFFFFF"/>
                        </w:rPr>
                        <w:t xml:space="preserve">Managing stress and mental techniques </w:t>
                      </w:r>
                    </w:p>
                    <w:p w14:paraId="4FA34E2A" w14:textId="77777777" w:rsidR="006C257B" w:rsidRDefault="006C257B" w:rsidP="006C257B">
                      <w:pPr>
                        <w:pStyle w:val="NoSpacing"/>
                      </w:pPr>
                    </w:p>
                    <w:p w14:paraId="0123FBFE" w14:textId="77777777" w:rsidR="006C257B" w:rsidRDefault="006C257B" w:rsidP="006C257B">
                      <w:pPr>
                        <w:pStyle w:val="NoSpacing"/>
                      </w:pPr>
                    </w:p>
                    <w:p w14:paraId="379D20BA" w14:textId="77777777" w:rsidR="006C257B" w:rsidRDefault="006C257B"/>
                  </w:txbxContent>
                </v:textbox>
              </v:shape>
            </w:pict>
          </mc:Fallback>
        </mc:AlternateContent>
      </w:r>
      <w:r w:rsidR="00485157"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Talks </w:t>
      </w:r>
      <w:r>
        <w:rPr>
          <w:rFonts w:cstheme="minorHAnsi"/>
          <w:color w:val="1F497D" w:themeColor="text2"/>
          <w:sz w:val="21"/>
          <w:szCs w:val="21"/>
          <w:shd w:val="clear" w:color="auto" w:fill="FFFFFF"/>
        </w:rPr>
        <w:t>will include:</w:t>
      </w:r>
    </w:p>
    <w:p w14:paraId="24E2BC90" w14:textId="31D11787" w:rsidR="006C257B" w:rsidRDefault="006C257B" w:rsidP="00691BF1">
      <w:pPr>
        <w:rPr>
          <w:rFonts w:cstheme="minorHAnsi"/>
          <w:color w:val="1F497D" w:themeColor="text2"/>
          <w:sz w:val="21"/>
          <w:szCs w:val="21"/>
          <w:shd w:val="clear" w:color="auto" w:fill="FFFFFF"/>
        </w:rPr>
      </w:pPr>
    </w:p>
    <w:p w14:paraId="3D8070EE" w14:textId="037940F8" w:rsidR="006C257B" w:rsidRDefault="006C257B" w:rsidP="00691BF1">
      <w:pPr>
        <w:rPr>
          <w:rFonts w:cstheme="minorHAnsi"/>
          <w:color w:val="1F497D" w:themeColor="text2"/>
          <w:sz w:val="21"/>
          <w:szCs w:val="21"/>
          <w:shd w:val="clear" w:color="auto" w:fill="FFFFFF"/>
        </w:rPr>
      </w:pPr>
    </w:p>
    <w:p w14:paraId="5DBE09C9" w14:textId="5E8A5DDA" w:rsidR="006C257B" w:rsidRDefault="006C257B" w:rsidP="00691BF1">
      <w:pPr>
        <w:rPr>
          <w:rFonts w:cstheme="minorHAnsi"/>
          <w:color w:val="1F497D" w:themeColor="text2"/>
          <w:sz w:val="21"/>
          <w:szCs w:val="21"/>
          <w:shd w:val="clear" w:color="auto" w:fill="FFFFFF"/>
        </w:rPr>
      </w:pPr>
    </w:p>
    <w:p w14:paraId="7D3F5B5E" w14:textId="02A129ED" w:rsidR="006C257B" w:rsidRDefault="006C257B" w:rsidP="00691BF1">
      <w:pPr>
        <w:rPr>
          <w:rFonts w:cstheme="minorHAnsi"/>
          <w:color w:val="1F497D" w:themeColor="text2"/>
          <w:sz w:val="21"/>
          <w:szCs w:val="21"/>
          <w:shd w:val="clear" w:color="auto" w:fill="FFFFFF"/>
        </w:rPr>
      </w:pPr>
    </w:p>
    <w:p w14:paraId="12DE79CF" w14:textId="5EC0B25E" w:rsidR="006C257B" w:rsidRDefault="006C257B" w:rsidP="00691BF1">
      <w:pPr>
        <w:rPr>
          <w:rFonts w:cstheme="minorHAnsi"/>
          <w:color w:val="1F497D" w:themeColor="text2"/>
          <w:sz w:val="21"/>
          <w:szCs w:val="21"/>
          <w:shd w:val="clear" w:color="auto" w:fill="FFFFFF"/>
        </w:rPr>
      </w:pPr>
    </w:p>
    <w:p w14:paraId="218796C5" w14:textId="69AFB624" w:rsidR="007C3DBA" w:rsidRPr="007C3DBA" w:rsidRDefault="007C3DBA" w:rsidP="00691BF1">
      <w:pPr>
        <w:rPr>
          <w:rFonts w:cstheme="minorHAnsi"/>
          <w:b/>
          <w:color w:val="1F497D" w:themeColor="text2"/>
          <w:sz w:val="21"/>
          <w:szCs w:val="21"/>
          <w:shd w:val="clear" w:color="auto" w:fill="FFFFFF"/>
        </w:rPr>
      </w:pPr>
      <w:r w:rsidRPr="007C3DBA">
        <w:rPr>
          <w:rFonts w:cstheme="minorHAnsi"/>
          <w:b/>
          <w:color w:val="1F497D" w:themeColor="text2"/>
          <w:sz w:val="21"/>
          <w:szCs w:val="21"/>
          <w:shd w:val="clear" w:color="auto" w:fill="FFFFFF"/>
        </w:rPr>
        <w:t>Duration:</w:t>
      </w:r>
    </w:p>
    <w:p w14:paraId="41CF54F0" w14:textId="3181E1D0" w:rsidR="006C257B" w:rsidRDefault="006C257B" w:rsidP="00691BF1">
      <w:pPr>
        <w:rPr>
          <w:rFonts w:cstheme="minorHAnsi"/>
          <w:color w:val="1F497D" w:themeColor="text2"/>
          <w:sz w:val="21"/>
          <w:szCs w:val="21"/>
          <w:shd w:val="clear" w:color="auto" w:fill="FFFFFF"/>
        </w:rPr>
      </w:pPr>
      <w:r>
        <w:rPr>
          <w:rFonts w:cstheme="minorHAnsi"/>
          <w:color w:val="1F497D" w:themeColor="text2"/>
          <w:sz w:val="21"/>
          <w:szCs w:val="21"/>
          <w:shd w:val="clear" w:color="auto" w:fill="FFFFFF"/>
        </w:rPr>
        <w:t>90-minut</w:t>
      </w:r>
      <w:r w:rsidR="007C3DBA">
        <w:rPr>
          <w:rFonts w:cstheme="minorHAnsi"/>
          <w:color w:val="1F497D" w:themeColor="text2"/>
          <w:sz w:val="21"/>
          <w:szCs w:val="21"/>
          <w:shd w:val="clear" w:color="auto" w:fill="FFFFFF"/>
        </w:rPr>
        <w:t>e</w:t>
      </w:r>
    </w:p>
    <w:p w14:paraId="4E3AF8F1" w14:textId="52A0C273" w:rsidR="006C257B" w:rsidRPr="006C257B" w:rsidRDefault="006C257B" w:rsidP="00691BF1">
      <w:pPr>
        <w:rPr>
          <w:rFonts w:cstheme="minorHAnsi"/>
          <w:b/>
          <w:color w:val="1F497D" w:themeColor="text2"/>
          <w:sz w:val="21"/>
          <w:szCs w:val="21"/>
          <w:shd w:val="clear" w:color="auto" w:fill="FFFFFF"/>
        </w:rPr>
      </w:pPr>
      <w:r w:rsidRPr="006C257B">
        <w:rPr>
          <w:rFonts w:cstheme="minorHAnsi"/>
          <w:b/>
          <w:color w:val="1F497D" w:themeColor="text2"/>
          <w:sz w:val="21"/>
          <w:szCs w:val="21"/>
          <w:shd w:val="clear" w:color="auto" w:fill="FFFFFF"/>
        </w:rPr>
        <w:t>Where:</w:t>
      </w:r>
    </w:p>
    <w:p w14:paraId="3EF1359F" w14:textId="06520BDA" w:rsidR="006C257B" w:rsidRDefault="007C3DBA" w:rsidP="00691BF1">
      <w:pPr>
        <w:rPr>
          <w:rFonts w:cstheme="minorHAnsi"/>
          <w:color w:val="1F497D" w:themeColor="text2"/>
          <w:sz w:val="21"/>
          <w:szCs w:val="21"/>
          <w:shd w:val="clear" w:color="auto" w:fill="FFFFFF"/>
        </w:rPr>
      </w:pPr>
      <w:r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St Jarlaths </w:t>
      </w:r>
      <w:r w:rsidR="00FC5649">
        <w:rPr>
          <w:rFonts w:cstheme="minorHAnsi"/>
          <w:color w:val="1F497D" w:themeColor="text2"/>
          <w:sz w:val="21"/>
          <w:szCs w:val="21"/>
          <w:shd w:val="clear" w:color="auto" w:fill="FFFFFF"/>
        </w:rPr>
        <w:t xml:space="preserve">School </w:t>
      </w:r>
      <w:bookmarkStart w:id="0" w:name="_GoBack"/>
      <w:bookmarkEnd w:id="0"/>
      <w:r>
        <w:rPr>
          <w:rFonts w:cstheme="minorHAnsi"/>
          <w:color w:val="1F497D" w:themeColor="text2"/>
          <w:sz w:val="21"/>
          <w:szCs w:val="21"/>
          <w:shd w:val="clear" w:color="auto" w:fill="FFFFFF"/>
        </w:rPr>
        <w:t>Hall</w:t>
      </w:r>
      <w:r w:rsidR="00DF0B7C">
        <w:rPr>
          <w:rFonts w:cstheme="minorHAnsi"/>
          <w:color w:val="1F497D" w:themeColor="text2"/>
          <w:sz w:val="21"/>
          <w:szCs w:val="21"/>
          <w:shd w:val="clear" w:color="auto" w:fill="FFFFFF"/>
        </w:rPr>
        <w:t>, Tuam</w:t>
      </w:r>
    </w:p>
    <w:p w14:paraId="40636BF6" w14:textId="47FF4E87" w:rsidR="00485157" w:rsidRDefault="00485157" w:rsidP="00485157">
      <w:pPr>
        <w:rPr>
          <w:rFonts w:asciiTheme="majorHAnsi" w:hAnsiTheme="majorHAnsi"/>
          <w:color w:val="1F497D" w:themeColor="text2"/>
          <w:sz w:val="48"/>
          <w:szCs w:val="48"/>
          <w:lang w:val="en"/>
          <w14:textFill>
            <w14:gradFill>
              <w14:gsLst>
                <w14:gs w14:pos="0">
                  <w14:schemeClr w14:val="tx2">
                    <w14:tint w14:val="66000"/>
                    <w14:satMod w14:val="16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tint w14:val="66000"/>
                    <w14:satMod w14:val="16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tint w14:val="66000"/>
                    <w14:satMod w14:val="16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8C109B">
        <w:rPr>
          <w:noProof/>
          <w:color w:val="1F497D" w:themeColor="text2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318A85" wp14:editId="1626A6EA">
                <wp:simplePos x="0" y="0"/>
                <wp:positionH relativeFrom="column">
                  <wp:posOffset>952500</wp:posOffset>
                </wp:positionH>
                <wp:positionV relativeFrom="paragraph">
                  <wp:posOffset>524510</wp:posOffset>
                </wp:positionV>
                <wp:extent cx="5581650" cy="1819275"/>
                <wp:effectExtent l="0" t="0" r="0" b="0"/>
                <wp:wrapNone/>
                <wp:docPr id="205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19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615509" w14:textId="693D079A" w:rsidR="00485157" w:rsidRDefault="00485157" w:rsidP="004851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Arial" w:hAnsi="Cambria" w:cs="Arial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Arial" w:hAnsi="Cambria" w:cs="Arial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Gerry Hussey </w:t>
                            </w:r>
                            <w:r w:rsidRPr="00485157">
                              <w:rPr>
                                <w:rFonts w:ascii="Cambria" w:eastAsia="Arial" w:hAnsi="Cambria" w:cs="Arial"/>
                                <w:b/>
                                <w:bCs/>
                                <w:color w:val="244061" w:themeColor="accent1" w:themeShade="80"/>
                              </w:rPr>
                              <w:t xml:space="preserve"> </w:t>
                            </w:r>
                            <w:hyperlink r:id="rId7" w:history="1">
                              <w:r w:rsidRPr="00485157">
                                <w:rPr>
                                  <w:rStyle w:val="Hyperlink"/>
                                  <w:rFonts w:ascii="Cambria" w:eastAsia="Arial" w:hAnsi="Cambria" w:cs="Arial"/>
                                  <w:b/>
                                  <w:bCs/>
                                </w:rPr>
                                <w:t>www.theawakening.ie</w:t>
                              </w:r>
                            </w:hyperlink>
                          </w:p>
                          <w:p w14:paraId="3D082BF0" w14:textId="30B44E77" w:rsidR="00485157" w:rsidRPr="008C109B" w:rsidRDefault="00485157" w:rsidP="004851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C109B"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 xml:space="preserve">Gerry has been working at the fore front of </w:t>
                            </w:r>
                            <w:r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 xml:space="preserve">Corporate Teams and </w:t>
                            </w:r>
                            <w:r w:rsidRPr="008C109B"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>Olympic</w:t>
                            </w:r>
                            <w:r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 xml:space="preserve"> &amp;</w:t>
                            </w:r>
                            <w:r w:rsidRPr="008C109B"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 xml:space="preserve"> International Sport since graduating in Psychology from Trinity College Dublin in 2003. </w:t>
                            </w:r>
                            <w:r w:rsidRPr="00FE781B"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>Gerry has prepared and led teams for success at Olympic Games, World cups</w:t>
                            </w:r>
                            <w:r w:rsidRPr="009B0079"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>, Golf Majors</w:t>
                            </w:r>
                            <w:r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>, Heineken Cups</w:t>
                            </w:r>
                            <w:r w:rsidRPr="00FE781B"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Pr="009B0079"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>and All Ireland Championships</w:t>
                            </w:r>
                            <w:r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>.</w:t>
                            </w:r>
                            <w:r w:rsidRPr="008C109B"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 xml:space="preserve"> Gerry has carried out extensive work in Organisational Performance and Development. </w:t>
                            </w:r>
                            <w:r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>He</w:t>
                            </w:r>
                            <w:r w:rsidRPr="00FE781B"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 xml:space="preserve"> is passi</w:t>
                            </w:r>
                            <w:r w:rsidRPr="006B536E"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>onately committed to igniting, a</w:t>
                            </w:r>
                            <w:r w:rsidRPr="00FE781B">
                              <w:rPr>
                                <w:rFonts w:ascii="Cambria" w:eastAsia="Arial" w:hAnsi="Cambria" w:cs="Arial"/>
                                <w:color w:val="244061" w:themeColor="accent1" w:themeShade="80"/>
                              </w:rPr>
                              <w:t>wakening and building human capacity and excels in creating dynamic, innovative and high performing culture that grows its people to achieve excellence in performance and leadership</w:t>
                            </w:r>
                            <w:r w:rsidRPr="00FE781B">
                              <w:rPr>
                                <w:rFonts w:ascii="Arial" w:eastAsia="Times New Roman" w:hAnsi="Arial" w:cs="Arial"/>
                                <w:color w:val="212121"/>
                              </w:rPr>
                              <w:t>.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18A85" id="TextBox 1" o:spid="_x0000_s1027" type="#_x0000_t202" style="position:absolute;margin-left:75pt;margin-top:41.3pt;width:439.5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" filled="f" stroked="f">
                <v:textbox>
                  <w:txbxContent>
                    <w:p w14:paraId="7C615509" w14:textId="693D079A" w:rsidR="00485157" w:rsidRDefault="00485157" w:rsidP="00485157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Arial" w:hAnsi="Cambria" w:cs="Arial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Arial" w:hAnsi="Cambria" w:cs="Arial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  <w:t>Gerry Hussey</w:t>
                      </w:r>
                      <w:r>
                        <w:rPr>
                          <w:rFonts w:ascii="Cambria" w:eastAsia="Arial" w:hAnsi="Cambria" w:cs="Arial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485157">
                        <w:rPr>
                          <w:rFonts w:ascii="Cambria" w:eastAsia="Arial" w:hAnsi="Cambria" w:cs="Arial"/>
                          <w:b/>
                          <w:bCs/>
                          <w:color w:val="244061" w:themeColor="accent1" w:themeShade="80"/>
                        </w:rPr>
                        <w:t xml:space="preserve"> </w:t>
                      </w:r>
                      <w:hyperlink r:id="rId8" w:history="1">
                        <w:r w:rsidRPr="00485157">
                          <w:rPr>
                            <w:rStyle w:val="Hyperlink"/>
                            <w:rFonts w:ascii="Cambria" w:eastAsia="Arial" w:hAnsi="Cambria" w:cs="Arial"/>
                            <w:b/>
                            <w:bCs/>
                          </w:rPr>
                          <w:t>www.theawakening.ie</w:t>
                        </w:r>
                      </w:hyperlink>
                    </w:p>
                    <w:p w14:paraId="3D082BF0" w14:textId="30B44E77" w:rsidR="00485157" w:rsidRPr="008C109B" w:rsidRDefault="00485157" w:rsidP="00485157">
                      <w:pPr>
                        <w:pStyle w:val="NormalWeb"/>
                        <w:spacing w:before="0" w:beforeAutospacing="0" w:after="0" w:afterAutospacing="0"/>
                      </w:pPr>
                      <w:r w:rsidRPr="008C109B"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 xml:space="preserve">Gerry has been working at the fore front of </w:t>
                      </w:r>
                      <w:r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 xml:space="preserve">Corporate Teams and </w:t>
                      </w:r>
                      <w:r w:rsidRPr="008C109B"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>Olympic</w:t>
                      </w:r>
                      <w:r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 xml:space="preserve"> &amp;</w:t>
                      </w:r>
                      <w:r w:rsidRPr="008C109B"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 xml:space="preserve"> International Sport since graduating in Psychology from Trinity College Dublin in 2003. </w:t>
                      </w:r>
                      <w:r w:rsidRPr="00FE781B"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>Gerry has prepared and led teams for success at Olympic Games, World cups</w:t>
                      </w:r>
                      <w:r w:rsidRPr="009B0079"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>, Golf Majors</w:t>
                      </w:r>
                      <w:r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>, Heineken Cups</w:t>
                      </w:r>
                      <w:r w:rsidRPr="00FE781B"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 xml:space="preserve"> </w:t>
                      </w:r>
                      <w:r w:rsidRPr="009B0079"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>and All Ireland Championships</w:t>
                      </w:r>
                      <w:r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>.</w:t>
                      </w:r>
                      <w:r w:rsidRPr="008C109B"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 xml:space="preserve"> Gerry has carried out extensive work in Organisational Performance and Development. </w:t>
                      </w:r>
                      <w:r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>He</w:t>
                      </w:r>
                      <w:r w:rsidRPr="00FE781B"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 xml:space="preserve"> is passi</w:t>
                      </w:r>
                      <w:r w:rsidRPr="006B536E"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>onately committed to igniting, a</w:t>
                      </w:r>
                      <w:r w:rsidRPr="00FE781B">
                        <w:rPr>
                          <w:rFonts w:ascii="Cambria" w:eastAsia="Arial" w:hAnsi="Cambria" w:cs="Arial"/>
                          <w:color w:val="244061" w:themeColor="accent1" w:themeShade="80"/>
                        </w:rPr>
                        <w:t>wakening and building human capacity and excels in creating dynamic, innovative and high performing culture that grows its people to achieve excellence in performance and leadership</w:t>
                      </w:r>
                      <w:r w:rsidRPr="00FE781B">
                        <w:rPr>
                          <w:rFonts w:ascii="Arial" w:eastAsia="Times New Roman" w:hAnsi="Arial" w:cs="Arial"/>
                          <w:color w:val="212121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</w:p>
    <w:p w14:paraId="22726C3E" w14:textId="2874712D" w:rsidR="00691BF1" w:rsidRPr="00691BF1" w:rsidRDefault="00485157" w:rsidP="00691BF1">
      <w:pPr>
        <w:rPr>
          <w:rFonts w:cstheme="minorHAnsi"/>
          <w:color w:val="1F497D" w:themeColor="text2"/>
          <w:sz w:val="21"/>
          <w:szCs w:val="21"/>
          <w:shd w:val="clear" w:color="auto" w:fill="FFFFFF"/>
        </w:rPr>
      </w:pPr>
      <w:r>
        <w:rPr>
          <w:rFonts w:asciiTheme="majorHAnsi" w:hAnsiTheme="majorHAnsi"/>
          <w:noProof/>
          <w:color w:val="1F497D" w:themeColor="text2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EE9F4" wp14:editId="7A485195">
                <wp:simplePos x="0" y="0"/>
                <wp:positionH relativeFrom="column">
                  <wp:posOffset>-628650</wp:posOffset>
                </wp:positionH>
                <wp:positionV relativeFrom="paragraph">
                  <wp:posOffset>139065</wp:posOffset>
                </wp:positionV>
                <wp:extent cx="1545590" cy="1457325"/>
                <wp:effectExtent l="19050" t="19050" r="35560" b="47625"/>
                <wp:wrapNone/>
                <wp:docPr id="2056" name="Text Box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032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7ECEF" w14:textId="77777777" w:rsidR="00485157" w:rsidRDefault="00485157" w:rsidP="00485157">
                            <w:pPr>
                              <w:jc w:val="center"/>
                            </w:pPr>
                            <w:r w:rsidRPr="008C109B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ADE3E6A" wp14:editId="1B0D5DA0">
                                  <wp:extent cx="1394460" cy="1328561"/>
                                  <wp:effectExtent l="0" t="0" r="0" b="5080"/>
                                  <wp:docPr id="205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1328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EE9F4" id="Text Box 2056" o:spid="_x0000_s1028" type="#_x0000_t202" style="position:absolute;margin-left:-49.5pt;margin-top:10.95pt;width:121.7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" fillcolor="white [3201]" strokecolor="#1f497d [3215]" strokeweight="4.75pt">
                <v:textbox>
                  <w:txbxContent>
                    <w:p w14:paraId="1117ECEF" w14:textId="77777777" w:rsidR="00485157" w:rsidRDefault="00485157" w:rsidP="00485157">
                      <w:pPr>
                        <w:jc w:val="center"/>
                      </w:pPr>
                      <w:r w:rsidRPr="008C109B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ADE3E6A" wp14:editId="1B0D5DA0">
                            <wp:extent cx="1394460" cy="1328561"/>
                            <wp:effectExtent l="0" t="0" r="0" b="5080"/>
                            <wp:docPr id="205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1328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91BF1" w:rsidRPr="00691BF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C3EF3" w14:textId="77777777" w:rsidR="003A425C" w:rsidRDefault="003A425C" w:rsidP="00691BF1">
      <w:pPr>
        <w:spacing w:after="0" w:line="240" w:lineRule="auto"/>
      </w:pPr>
      <w:r>
        <w:separator/>
      </w:r>
    </w:p>
  </w:endnote>
  <w:endnote w:type="continuationSeparator" w:id="0">
    <w:p w14:paraId="5D35C302" w14:textId="77777777" w:rsidR="003A425C" w:rsidRDefault="003A425C" w:rsidP="0069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BE774" w14:textId="77777777" w:rsidR="003A425C" w:rsidRDefault="003A425C" w:rsidP="00691BF1">
      <w:pPr>
        <w:spacing w:after="0" w:line="240" w:lineRule="auto"/>
      </w:pPr>
      <w:r>
        <w:separator/>
      </w:r>
    </w:p>
  </w:footnote>
  <w:footnote w:type="continuationSeparator" w:id="0">
    <w:p w14:paraId="308FA04B" w14:textId="77777777" w:rsidR="003A425C" w:rsidRDefault="003A425C" w:rsidP="0069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5E2A" w14:textId="3396B17D" w:rsidR="00691BF1" w:rsidRDefault="00691BF1">
    <w:pPr>
      <w:pStyle w:val="Header"/>
    </w:pPr>
    <w:r>
      <w:rPr>
        <w:noProof/>
        <w:lang w:eastAsia="en-IE"/>
      </w:rPr>
      <w:drawing>
        <wp:inline distT="0" distB="0" distL="0" distR="0" wp14:anchorId="5CF79D48" wp14:editId="2C9985E1">
          <wp:extent cx="1638300" cy="62247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143" cy="63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IE"/>
      </w:rPr>
      <w:drawing>
        <wp:inline distT="0" distB="0" distL="0" distR="0" wp14:anchorId="3723DA9B" wp14:editId="6D8E0B18">
          <wp:extent cx="1500505" cy="468188"/>
          <wp:effectExtent l="0" t="0" r="4445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3430" cy="47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06B7"/>
    <w:multiLevelType w:val="hybridMultilevel"/>
    <w:tmpl w:val="957E87C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31BEC"/>
    <w:multiLevelType w:val="hybridMultilevel"/>
    <w:tmpl w:val="A528583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F1"/>
    <w:rsid w:val="003A425C"/>
    <w:rsid w:val="00485157"/>
    <w:rsid w:val="00691BF1"/>
    <w:rsid w:val="006C257B"/>
    <w:rsid w:val="007C3DBA"/>
    <w:rsid w:val="00A009C7"/>
    <w:rsid w:val="00DF0B7C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9108"/>
  <w15:chartTrackingRefBased/>
  <w15:docId w15:val="{4304DD75-BCCC-4BF7-A6A3-6C69A285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F1"/>
  </w:style>
  <w:style w:type="paragraph" w:styleId="Footer">
    <w:name w:val="footer"/>
    <w:basedOn w:val="Normal"/>
    <w:link w:val="FooterChar"/>
    <w:uiPriority w:val="99"/>
    <w:unhideWhenUsed/>
    <w:rsid w:val="00691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F1"/>
  </w:style>
  <w:style w:type="paragraph" w:styleId="NoSpacing">
    <w:name w:val="No Spacing"/>
    <w:uiPriority w:val="1"/>
    <w:qFormat/>
    <w:rsid w:val="006C257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85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48515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wakening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awakening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Gibbons</dc:creator>
  <cp:keywords/>
  <dc:description/>
  <cp:lastModifiedBy>Bernadette Diskin</cp:lastModifiedBy>
  <cp:revision>4</cp:revision>
  <dcterms:created xsi:type="dcterms:W3CDTF">2018-08-28T16:08:00Z</dcterms:created>
  <dcterms:modified xsi:type="dcterms:W3CDTF">2018-08-28T16:08:00Z</dcterms:modified>
</cp:coreProperties>
</file>