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258" w:type="dxa"/>
        <w:tblInd w:w="-10" w:type="dxa"/>
        <w:tblCellMar>
          <w:left w:w="0" w:type="dxa"/>
          <w:right w:w="0" w:type="dxa"/>
        </w:tblCellMar>
        <w:tblLook w:val="0000" w:firstRow="0" w:lastRow="0" w:firstColumn="0" w:lastColumn="0" w:noHBand="0" w:noVBand="0"/>
      </w:tblPr>
      <w:tblGrid>
        <w:gridCol w:w="239"/>
        <w:gridCol w:w="4247"/>
        <w:gridCol w:w="7481"/>
        <w:gridCol w:w="291"/>
      </w:tblGrid>
      <w:tr w:rsidR="003B508C" w:rsidTr="00F26E8D">
        <w:trPr>
          <w:trHeight w:val="454"/>
        </w:trPr>
        <w:tc>
          <w:tcPr>
            <w:tcW w:w="239" w:type="dxa"/>
            <w:shd w:val="clear" w:color="auto" w:fill="262140" w:themeFill="text1"/>
          </w:tcPr>
          <w:p w:rsidR="006770F0" w:rsidRDefault="006770F0" w:rsidP="006770F0">
            <w:pPr>
              <w:framePr w:hSpace="0" w:wrap="auto" w:vAnchor="margin" w:hAnchor="text" w:xAlign="left" w:yAlign="inline"/>
            </w:pPr>
          </w:p>
        </w:tc>
        <w:tc>
          <w:tcPr>
            <w:tcW w:w="11728" w:type="dxa"/>
            <w:gridSpan w:val="2"/>
            <w:shd w:val="clear" w:color="auto" w:fill="262140" w:themeFill="text1"/>
          </w:tcPr>
          <w:p w:rsidR="006770F0" w:rsidRDefault="006770F0" w:rsidP="006770F0">
            <w:pPr>
              <w:framePr w:hSpace="0" w:wrap="auto" w:vAnchor="margin" w:hAnchor="text" w:xAlign="left" w:yAlign="inline"/>
            </w:pPr>
          </w:p>
        </w:tc>
        <w:tc>
          <w:tcPr>
            <w:tcW w:w="291" w:type="dxa"/>
            <w:shd w:val="clear" w:color="auto" w:fill="262140" w:themeFill="text1"/>
          </w:tcPr>
          <w:p w:rsidR="006770F0" w:rsidRDefault="006770F0" w:rsidP="006770F0">
            <w:pPr>
              <w:framePr w:hSpace="0" w:wrap="auto" w:vAnchor="margin" w:hAnchor="text" w:xAlign="left" w:yAlign="inline"/>
            </w:pPr>
          </w:p>
        </w:tc>
      </w:tr>
      <w:tr w:rsidR="003B508C" w:rsidTr="00F26E8D">
        <w:trPr>
          <w:trHeight w:val="2449"/>
        </w:trPr>
        <w:tc>
          <w:tcPr>
            <w:tcW w:w="239" w:type="dxa"/>
            <w:shd w:val="clear" w:color="auto" w:fill="393260" w:themeFill="text2"/>
          </w:tcPr>
          <w:p w:rsidR="006770F0" w:rsidRDefault="006770F0" w:rsidP="006770F0">
            <w:pPr>
              <w:framePr w:hSpace="0" w:wrap="auto" w:vAnchor="margin" w:hAnchor="text" w:xAlign="left" w:yAlign="inline"/>
            </w:pPr>
          </w:p>
        </w:tc>
        <w:tc>
          <w:tcPr>
            <w:tcW w:w="11728" w:type="dxa"/>
            <w:gridSpan w:val="2"/>
            <w:shd w:val="clear" w:color="auto" w:fill="393260" w:themeFill="text2"/>
          </w:tcPr>
          <w:p w:rsidR="00BF2275" w:rsidRDefault="00BF2275" w:rsidP="00BF2275">
            <w:pPr>
              <w:pStyle w:val="Heading1"/>
              <w:framePr w:hSpace="0" w:wrap="auto" w:vAnchor="margin" w:hAnchor="text" w:xAlign="left" w:yAlign="inline"/>
              <w:spacing w:before="320"/>
              <w:jc w:val="left"/>
            </w:pPr>
            <w:r>
              <w:rPr>
                <w:noProof/>
              </w:rPr>
              <w:drawing>
                <wp:anchor distT="0" distB="0" distL="114300" distR="114300" simplePos="0" relativeHeight="251659264" behindDoc="0" locked="0" layoutInCell="1" hidden="0" allowOverlap="1" wp14:anchorId="5DEC9F5E" wp14:editId="59AAC904">
                  <wp:simplePos x="0" y="0"/>
                  <wp:positionH relativeFrom="margin">
                    <wp:posOffset>1905</wp:posOffset>
                  </wp:positionH>
                  <wp:positionV relativeFrom="paragraph">
                    <wp:posOffset>182880</wp:posOffset>
                  </wp:positionV>
                  <wp:extent cx="1147445" cy="1895475"/>
                  <wp:effectExtent l="0" t="0" r="0" b="9525"/>
                  <wp:wrapSquare wrapText="bothSides" distT="0" distB="0" distL="114300" distR="114300"/>
                  <wp:docPr id="3" name="image1.png" descr="https://www.ceist.ie/wp-content/uploads/2017/09/Presentation-College-Headford-119x115.jpg"/>
                  <wp:cNvGraphicFramePr/>
                  <a:graphic xmlns:a="http://schemas.openxmlformats.org/drawingml/2006/main">
                    <a:graphicData uri="http://schemas.openxmlformats.org/drawingml/2006/picture">
                      <pic:pic xmlns:pic="http://schemas.openxmlformats.org/drawingml/2006/picture">
                        <pic:nvPicPr>
                          <pic:cNvPr id="0" name="image1.png" descr="https://www.ceist.ie/wp-content/uploads/2017/09/Presentation-College-Headford-119x115.jpg"/>
                          <pic:cNvPicPr preferRelativeResize="0"/>
                        </pic:nvPicPr>
                        <pic:blipFill>
                          <a:blip r:embed="rId8"/>
                          <a:srcRect/>
                          <a:stretch>
                            <a:fillRect/>
                          </a:stretch>
                        </pic:blipFill>
                        <pic:spPr>
                          <a:xfrm>
                            <a:off x="0" y="0"/>
                            <a:ext cx="1147445" cy="1895475"/>
                          </a:xfrm>
                          <a:prstGeom prst="rect">
                            <a:avLst/>
                          </a:prstGeom>
                          <a:ln/>
                        </pic:spPr>
                      </pic:pic>
                    </a:graphicData>
                  </a:graphic>
                  <wp14:sizeRelH relativeFrom="margin">
                    <wp14:pctWidth>0</wp14:pctWidth>
                  </wp14:sizeRelH>
                  <wp14:sizeRelV relativeFrom="margin">
                    <wp14:pctHeight>0</wp14:pctHeight>
                  </wp14:sizeRelV>
                </wp:anchor>
              </w:drawing>
            </w:r>
            <w:r>
              <w:t xml:space="preserve">            STUDENT </w:t>
            </w:r>
          </w:p>
          <w:p w:rsidR="006770F0" w:rsidRDefault="00BF2275" w:rsidP="006770F0">
            <w:pPr>
              <w:pStyle w:val="Heading1"/>
              <w:framePr w:hSpace="0" w:wrap="auto" w:vAnchor="margin" w:hAnchor="text" w:xAlign="left" w:yAlign="inline"/>
              <w:spacing w:before="320"/>
            </w:pPr>
            <w:r>
              <w:t>NEWSLETTER</w:t>
            </w:r>
          </w:p>
          <w:p w:rsidR="006770F0" w:rsidRDefault="006770F0" w:rsidP="006770F0">
            <w:pPr>
              <w:framePr w:hSpace="0" w:wrap="auto" w:vAnchor="margin" w:hAnchor="text" w:xAlign="left" w:yAlign="inline"/>
              <w:jc w:val="center"/>
            </w:pPr>
            <w:r w:rsidRPr="00657286">
              <w:rPr>
                <w:noProof/>
                <w:color w:val="FFFFFF" w:themeColor="background1"/>
              </w:rPr>
              <mc:AlternateContent>
                <mc:Choice Requires="wps">
                  <w:drawing>
                    <wp:inline distT="0" distB="0" distL="0" distR="0" wp14:anchorId="7B00FC9B" wp14:editId="6FE7CF6D">
                      <wp:extent cx="1247140" cy="180975"/>
                      <wp:effectExtent l="0" t="0" r="10160" b="9525"/>
                      <wp:docPr id="7" name="Text Box 7"/>
                      <wp:cNvGraphicFramePr/>
                      <a:graphic xmlns:a="http://schemas.openxmlformats.org/drawingml/2006/main">
                        <a:graphicData uri="http://schemas.microsoft.com/office/word/2010/wordprocessingShape">
                          <wps:wsp>
                            <wps:cNvSpPr txBox="1"/>
                            <wps:spPr>
                              <a:xfrm>
                                <a:off x="0" y="0"/>
                                <a:ext cx="1247140" cy="180975"/>
                              </a:xfrm>
                              <a:prstGeom prst="rect">
                                <a:avLst/>
                              </a:prstGeom>
                              <a:noFill/>
                              <a:ln w="6350">
                                <a:noFill/>
                              </a:ln>
                            </wps:spPr>
                            <wps:txbx>
                              <w:txbxContent>
                                <w:p w:rsidR="006770F0" w:rsidRPr="00657286" w:rsidRDefault="006770F0" w:rsidP="006770F0">
                                  <w:pPr>
                                    <w:rPr>
                                      <w:color w:val="FFFFFF" w:themeColor="background1"/>
                                    </w:rPr>
                                  </w:pPr>
                                  <w:r w:rsidRPr="00657286">
                                    <w:rPr>
                                      <w:color w:val="FFFFFF" w:themeColor="background1"/>
                                    </w:rPr>
                                    <w:fldChar w:fldCharType="begin"/>
                                  </w:r>
                                  <w:r w:rsidRPr="00657286">
                                    <w:rPr>
                                      <w:color w:val="FFFFFF" w:themeColor="background1"/>
                                    </w:rPr>
                                    <w:instrText xml:space="preserve"> DATE  \@ "MMMM d, yyyy"  \* MERGEFORMAT </w:instrText>
                                  </w:r>
                                  <w:r w:rsidRPr="00657286">
                                    <w:rPr>
                                      <w:color w:val="FFFFFF" w:themeColor="background1"/>
                                    </w:rPr>
                                    <w:fldChar w:fldCharType="separate"/>
                                  </w:r>
                                  <w:r w:rsidR="00217906">
                                    <w:rPr>
                                      <w:noProof/>
                                      <w:color w:val="FFFFFF" w:themeColor="background1"/>
                                    </w:rPr>
                                    <w:t>May 27, 2020</w:t>
                                  </w:r>
                                  <w:r w:rsidRPr="00657286">
                                    <w:rPr>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B00FC9B" id="_x0000_t202" coordsize="21600,21600" o:spt="202" path="m,l,21600r21600,l21600,xe">
                      <v:stroke joinstyle="miter"/>
                      <v:path gradientshapeok="t" o:connecttype="rect"/>
                    </v:shapetype>
                    <v:shape id="Text Box 7" o:spid="_x0000_s1026" type="#_x0000_t202" style="width:98.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" filled="f" stroked="f" strokeweight=".5pt">
                      <v:textbox inset="0,0,0,0">
                        <w:txbxContent>
                          <w:p w:rsidR="006770F0" w:rsidRPr="00657286" w:rsidRDefault="006770F0" w:rsidP="006770F0">
                            <w:pPr>
                              <w:rPr>
                                <w:color w:val="FFFFFF" w:themeColor="background1"/>
                              </w:rPr>
                            </w:pPr>
                            <w:r w:rsidRPr="00657286">
                              <w:rPr>
                                <w:color w:val="FFFFFF" w:themeColor="background1"/>
                              </w:rPr>
                              <w:fldChar w:fldCharType="begin"/>
                            </w:r>
                            <w:r w:rsidRPr="00657286">
                              <w:rPr>
                                <w:color w:val="FFFFFF" w:themeColor="background1"/>
                              </w:rPr>
                              <w:instrText xml:space="preserve"> DATE  \@ "MMMM d, yyyy"  \* MERGEFORMAT </w:instrText>
                            </w:r>
                            <w:r w:rsidRPr="00657286">
                              <w:rPr>
                                <w:color w:val="FFFFFF" w:themeColor="background1"/>
                              </w:rPr>
                              <w:fldChar w:fldCharType="separate"/>
                            </w:r>
                            <w:r w:rsidR="00217906">
                              <w:rPr>
                                <w:noProof/>
                                <w:color w:val="FFFFFF" w:themeColor="background1"/>
                              </w:rPr>
                              <w:t>May 27, 2020</w:t>
                            </w:r>
                            <w:r w:rsidRPr="00657286">
                              <w:rPr>
                                <w:color w:val="FFFFFF" w:themeColor="background1"/>
                              </w:rPr>
                              <w:fldChar w:fldCharType="end"/>
                            </w:r>
                          </w:p>
                        </w:txbxContent>
                      </v:textbox>
                      <w10:anchorlock/>
                    </v:shape>
                  </w:pict>
                </mc:Fallback>
              </mc:AlternateContent>
            </w:r>
            <w:r w:rsidRPr="00657286">
              <w:rPr>
                <w:color w:val="FFFFFF" w:themeColor="background1"/>
                <w:sz w:val="36"/>
              </w:rPr>
              <w:t xml:space="preserve">| </w:t>
            </w:r>
            <w:r w:rsidRPr="00DE4686">
              <w:rPr>
                <w:sz w:val="36"/>
              </w:rPr>
              <w:t xml:space="preserve"> </w:t>
            </w:r>
            <w:r w:rsidRPr="00DE4686">
              <w:rPr>
                <w:noProof/>
              </w:rPr>
              <mc:AlternateContent>
                <mc:Choice Requires="wps">
                  <w:drawing>
                    <wp:inline distT="0" distB="0" distL="0" distR="0" wp14:anchorId="2B0D7206" wp14:editId="3DDC1989">
                      <wp:extent cx="1285875" cy="180975"/>
                      <wp:effectExtent l="0" t="0" r="9525" b="9525"/>
                      <wp:docPr id="6" name="Text Box 6"/>
                      <wp:cNvGraphicFramePr/>
                      <a:graphic xmlns:a="http://schemas.openxmlformats.org/drawingml/2006/main">
                        <a:graphicData uri="http://schemas.microsoft.com/office/word/2010/wordprocessingShape">
                          <wps:wsp>
                            <wps:cNvSpPr txBox="1"/>
                            <wps:spPr>
                              <a:xfrm>
                                <a:off x="0" y="0"/>
                                <a:ext cx="1285875" cy="180975"/>
                              </a:xfrm>
                              <a:prstGeom prst="rect">
                                <a:avLst/>
                              </a:prstGeom>
                              <a:noFill/>
                              <a:ln w="6350">
                                <a:noFill/>
                              </a:ln>
                            </wps:spPr>
                            <wps:txbx>
                              <w:txbxContent>
                                <w:p w:rsidR="006770F0" w:rsidRPr="00657286" w:rsidRDefault="006770F0" w:rsidP="006770F0">
                                  <w:pPr>
                                    <w:rPr>
                                      <w:color w:val="FFFFFF" w:themeColor="background1"/>
                                    </w:rPr>
                                  </w:pPr>
                                  <w:r w:rsidRPr="00657286">
                                    <w:rPr>
                                      <w:color w:val="FFFFFF" w:themeColor="background1"/>
                                    </w:rPr>
                                    <w:t xml:space="preserve">Volume 1, Number </w:t>
                                  </w:r>
                                  <w:r w:rsidR="00217906">
                                    <w:rPr>
                                      <w:color w:val="FFFFFF" w:themeColor="background1"/>
                                    </w:rPr>
                                    <w:t>5</w:t>
                                  </w:r>
                                </w:p>
                                <w:p w:rsidR="006770F0" w:rsidRPr="00657286" w:rsidRDefault="006770F0" w:rsidP="006770F0">
                                  <w:pPr>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2B0D7206" id="Text Box 6" o:spid="_x0000_s1027" type="#_x0000_t202" style="width:10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" filled="f" stroked="f" strokeweight=".5pt">
                      <v:textbox inset="0,0,0,0">
                        <w:txbxContent>
                          <w:p w:rsidR="006770F0" w:rsidRPr="00657286" w:rsidRDefault="006770F0" w:rsidP="006770F0">
                            <w:pPr>
                              <w:rPr>
                                <w:color w:val="FFFFFF" w:themeColor="background1"/>
                              </w:rPr>
                            </w:pPr>
                            <w:r w:rsidRPr="00657286">
                              <w:rPr>
                                <w:color w:val="FFFFFF" w:themeColor="background1"/>
                              </w:rPr>
                              <w:t xml:space="preserve">Volume 1, Number </w:t>
                            </w:r>
                            <w:r w:rsidR="00217906">
                              <w:rPr>
                                <w:color w:val="FFFFFF" w:themeColor="background1"/>
                              </w:rPr>
                              <w:t>5</w:t>
                            </w:r>
                          </w:p>
                          <w:p w:rsidR="006770F0" w:rsidRPr="00657286" w:rsidRDefault="006770F0" w:rsidP="006770F0">
                            <w:pPr>
                              <w:rPr>
                                <w:color w:val="FFFFFF" w:themeColor="background1"/>
                              </w:rPr>
                            </w:pPr>
                          </w:p>
                        </w:txbxContent>
                      </v:textbox>
                      <w10:anchorlock/>
                    </v:shape>
                  </w:pict>
                </mc:Fallback>
              </mc:AlternateContent>
            </w:r>
          </w:p>
        </w:tc>
        <w:tc>
          <w:tcPr>
            <w:tcW w:w="291" w:type="dxa"/>
            <w:shd w:val="clear" w:color="auto" w:fill="393260" w:themeFill="text2"/>
          </w:tcPr>
          <w:p w:rsidR="006770F0" w:rsidRDefault="006770F0" w:rsidP="006770F0">
            <w:pPr>
              <w:framePr w:hSpace="0" w:wrap="auto" w:vAnchor="margin" w:hAnchor="text" w:xAlign="left" w:yAlign="inline"/>
            </w:pPr>
          </w:p>
        </w:tc>
      </w:tr>
      <w:tr w:rsidR="003B508C" w:rsidTr="00F26E8D">
        <w:trPr>
          <w:trHeight w:val="358"/>
        </w:trPr>
        <w:tc>
          <w:tcPr>
            <w:tcW w:w="239" w:type="dxa"/>
            <w:shd w:val="clear" w:color="auto" w:fill="F3D569" w:themeFill="accent1"/>
          </w:tcPr>
          <w:p w:rsidR="006770F0" w:rsidRDefault="006770F0" w:rsidP="006770F0">
            <w:pPr>
              <w:framePr w:hSpace="0" w:wrap="auto" w:vAnchor="margin" w:hAnchor="text" w:xAlign="left" w:yAlign="inline"/>
            </w:pPr>
          </w:p>
        </w:tc>
        <w:tc>
          <w:tcPr>
            <w:tcW w:w="11728" w:type="dxa"/>
            <w:gridSpan w:val="2"/>
            <w:shd w:val="clear" w:color="auto" w:fill="F3D569" w:themeFill="accent1"/>
          </w:tcPr>
          <w:p w:rsidR="006770F0" w:rsidRDefault="006770F0" w:rsidP="006770F0">
            <w:pPr>
              <w:framePr w:hSpace="0" w:wrap="auto" w:vAnchor="margin" w:hAnchor="text" w:xAlign="left" w:yAlign="inline"/>
            </w:pPr>
          </w:p>
        </w:tc>
        <w:tc>
          <w:tcPr>
            <w:tcW w:w="291" w:type="dxa"/>
            <w:shd w:val="clear" w:color="auto" w:fill="F3D569" w:themeFill="accent1"/>
          </w:tcPr>
          <w:p w:rsidR="006770F0" w:rsidRDefault="006770F0" w:rsidP="006770F0">
            <w:pPr>
              <w:framePr w:hSpace="0" w:wrap="auto" w:vAnchor="margin" w:hAnchor="text" w:xAlign="left" w:yAlign="inline"/>
            </w:pPr>
          </w:p>
        </w:tc>
      </w:tr>
      <w:tr w:rsidR="00087583" w:rsidTr="00F26E8D">
        <w:trPr>
          <w:trHeight w:val="1853"/>
        </w:trPr>
        <w:tc>
          <w:tcPr>
            <w:tcW w:w="239" w:type="dxa"/>
            <w:vMerge w:val="restart"/>
          </w:tcPr>
          <w:p w:rsidR="006770F0" w:rsidRDefault="006770F0" w:rsidP="006770F0">
            <w:pPr>
              <w:framePr w:hSpace="0" w:wrap="auto" w:vAnchor="margin" w:hAnchor="text" w:xAlign="left" w:yAlign="inline"/>
            </w:pPr>
          </w:p>
        </w:tc>
        <w:tc>
          <w:tcPr>
            <w:tcW w:w="4247" w:type="dxa"/>
          </w:tcPr>
          <w:p w:rsidR="006770F0" w:rsidRDefault="006770F0" w:rsidP="006770F0">
            <w:pPr>
              <w:framePr w:hSpace="0" w:wrap="auto" w:vAnchor="margin" w:hAnchor="text" w:xAlign="left" w:yAlign="inline"/>
            </w:pPr>
            <w:r>
              <w:rPr>
                <w:noProof/>
              </w:rPr>
              <mc:AlternateContent>
                <mc:Choice Requires="wps">
                  <w:drawing>
                    <wp:inline distT="0" distB="0" distL="0" distR="0" wp14:anchorId="488ED7FB" wp14:editId="2B0095D8">
                      <wp:extent cx="2366962" cy="1909763"/>
                      <wp:effectExtent l="0" t="0" r="0" b="0"/>
                      <wp:docPr id="2" name="Text Box 2"/>
                      <wp:cNvGraphicFramePr/>
                      <a:graphic xmlns:a="http://schemas.openxmlformats.org/drawingml/2006/main">
                        <a:graphicData uri="http://schemas.microsoft.com/office/word/2010/wordprocessingShape">
                          <wps:wsp>
                            <wps:cNvSpPr txBox="1"/>
                            <wps:spPr>
                              <a:xfrm>
                                <a:off x="0" y="0"/>
                                <a:ext cx="2366962" cy="1909763"/>
                              </a:xfrm>
                              <a:prstGeom prst="rect">
                                <a:avLst/>
                              </a:prstGeom>
                              <a:noFill/>
                              <a:ln w="6350">
                                <a:noFill/>
                              </a:ln>
                            </wps:spPr>
                            <wps:txbx>
                              <w:txbxContent>
                                <w:p w:rsidR="006770F0" w:rsidRPr="00015E2C" w:rsidRDefault="00217906" w:rsidP="006770F0">
                                  <w:pPr>
                                    <w:rPr>
                                      <w:rStyle w:val="Strong"/>
                                      <w:color w:val="473D6C" w:themeColor="accent5"/>
                                    </w:rPr>
                                  </w:pPr>
                                  <w:r>
                                    <w:rPr>
                                      <w:rStyle w:val="Strong"/>
                                      <w:noProof/>
                                      <w:color w:val="473D6C" w:themeColor="accent5"/>
                                    </w:rPr>
                                    <w:drawing>
                                      <wp:inline distT="0" distB="0" distL="0" distR="0" wp14:anchorId="2A38F890" wp14:editId="66A4664E">
                                        <wp:extent cx="2281238" cy="151320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219" cy="1535082"/>
                                                </a:xfrm>
                                                <a:prstGeom prst="rect">
                                                  <a:avLst/>
                                                </a:prstGeom>
                                                <a:noFill/>
                                                <a:ln>
                                                  <a:noFill/>
                                                </a:ln>
                                              </pic:spPr>
                                            </pic:pic>
                                          </a:graphicData>
                                        </a:graphic>
                                      </wp:inline>
                                    </w:drawing>
                                  </w:r>
                                </w:p>
                              </w:txbxContent>
                            </wps:txbx>
                            <wps:bodyPr rot="0" spcFirstLastPara="0" vertOverflow="overflow" horzOverflow="overflow" vert="horz" wrap="none" lIns="274320" tIns="365760" rIns="91440" bIns="45720" numCol="1" spcCol="0" rtlCol="0" fromWordArt="0" anchor="t" anchorCtr="0" forceAA="0" compatLnSpc="1">
                              <a:prstTxWarp prst="textNoShape">
                                <a:avLst/>
                              </a:prstTxWarp>
                              <a:noAutofit/>
                            </wps:bodyPr>
                          </wps:wsp>
                        </a:graphicData>
                      </a:graphic>
                    </wp:inline>
                  </w:drawing>
                </mc:Choice>
                <mc:Fallback>
                  <w:pict>
                    <v:shape w14:anchorId="488ED7FB" id="Text Box 2" o:spid="_x0000_s1028" type="#_x0000_t202" style="width:186.35pt;height:15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" filled="f" stroked="f" strokeweight=".5pt">
                      <v:textbox inset="21.6pt,28.8pt">
                        <w:txbxContent>
                          <w:p w:rsidR="006770F0" w:rsidRPr="00015E2C" w:rsidRDefault="00217906" w:rsidP="006770F0">
                            <w:pPr>
                              <w:rPr>
                                <w:rStyle w:val="Strong"/>
                                <w:color w:val="473D6C" w:themeColor="accent5"/>
                              </w:rPr>
                            </w:pPr>
                            <w:r>
                              <w:rPr>
                                <w:rStyle w:val="Strong"/>
                                <w:noProof/>
                                <w:color w:val="473D6C" w:themeColor="accent5"/>
                              </w:rPr>
                              <w:drawing>
                                <wp:inline distT="0" distB="0" distL="0" distR="0" wp14:anchorId="2A38F890" wp14:editId="66A4664E">
                                  <wp:extent cx="2281238" cy="151320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219" cy="1535082"/>
                                          </a:xfrm>
                                          <a:prstGeom prst="rect">
                                            <a:avLst/>
                                          </a:prstGeom>
                                          <a:noFill/>
                                          <a:ln>
                                            <a:noFill/>
                                          </a:ln>
                                        </pic:spPr>
                                      </pic:pic>
                                    </a:graphicData>
                                  </a:graphic>
                                </wp:inline>
                              </w:drawing>
                            </w:r>
                          </w:p>
                        </w:txbxContent>
                      </v:textbox>
                      <w10:anchorlock/>
                    </v:shape>
                  </w:pict>
                </mc:Fallback>
              </mc:AlternateContent>
            </w:r>
          </w:p>
        </w:tc>
        <w:tc>
          <w:tcPr>
            <w:tcW w:w="7481" w:type="dxa"/>
            <w:vMerge w:val="restart"/>
          </w:tcPr>
          <w:p w:rsidR="006770F0" w:rsidRPr="00015E2C" w:rsidRDefault="00191BE8" w:rsidP="006770F0">
            <w:pPr>
              <w:pStyle w:val="Heading2"/>
              <w:framePr w:hSpace="0" w:wrap="auto" w:vAnchor="margin" w:hAnchor="text" w:xAlign="left" w:yAlign="inline"/>
              <w:spacing w:after="200"/>
              <w:ind w:left="288" w:right="144"/>
            </w:pPr>
            <w:r>
              <w:t>TO ALL OUR</w:t>
            </w:r>
            <w:r w:rsidR="00F4516E">
              <w:t xml:space="preserve"> WONDERFUL PCH</w:t>
            </w:r>
            <w:r>
              <w:t xml:space="preserve"> STUDENTS AND THEIR FAMILIES</w:t>
            </w:r>
          </w:p>
          <w:p w:rsidR="00D44B05" w:rsidRDefault="00906207" w:rsidP="006770F0">
            <w:pPr>
              <w:framePr w:hSpace="0" w:wrap="auto" w:vAnchor="margin" w:hAnchor="text" w:xAlign="left" w:yAlign="inline"/>
              <w:ind w:left="288" w:right="144"/>
            </w:pPr>
            <w:r>
              <w:t xml:space="preserve">                                                     </w:t>
            </w:r>
          </w:p>
          <w:p w:rsidR="00515F29" w:rsidRDefault="00906207" w:rsidP="006770F0">
            <w:pPr>
              <w:framePr w:hSpace="0" w:wrap="auto" w:vAnchor="margin" w:hAnchor="text" w:xAlign="left" w:yAlign="inline"/>
              <w:ind w:left="288" w:right="144"/>
            </w:pPr>
            <w:r>
              <w:t xml:space="preserve">Well done to you all for completing </w:t>
            </w:r>
            <w:r w:rsidR="00217906" w:rsidRPr="00217906">
              <w:rPr>
                <w:b/>
              </w:rPr>
              <w:t>eleven</w:t>
            </w:r>
            <w:r w:rsidR="00217906">
              <w:t xml:space="preserve"> </w:t>
            </w:r>
            <w:r>
              <w:t>week</w:t>
            </w:r>
            <w:r w:rsidR="00217906">
              <w:t>s</w:t>
            </w:r>
            <w:r>
              <w:t xml:space="preserve"> in lockdown and </w:t>
            </w:r>
            <w:r w:rsidR="003C0C8F" w:rsidRPr="009A029F">
              <w:rPr>
                <w:b/>
              </w:rPr>
              <w:t>eleven</w:t>
            </w:r>
            <w:r w:rsidR="003C0C8F">
              <w:t xml:space="preserve"> </w:t>
            </w:r>
            <w:r>
              <w:t>week</w:t>
            </w:r>
            <w:r w:rsidR="003C0C8F">
              <w:t>s</w:t>
            </w:r>
            <w:r>
              <w:t xml:space="preserve"> of remote teaching and learning! </w:t>
            </w:r>
          </w:p>
          <w:p w:rsidR="00F4516E" w:rsidRDefault="009A029F" w:rsidP="006770F0">
            <w:pPr>
              <w:framePr w:hSpace="0" w:wrap="auto" w:vAnchor="margin" w:hAnchor="text" w:xAlign="left" w:yAlign="inline"/>
              <w:ind w:left="288" w:right="144"/>
            </w:pPr>
            <w:r>
              <w:t xml:space="preserve">The end of the school year is nearly upon us. It probably feels quite strange for you, you are not getting to celebrate that ‘last day of school’ feeling with your friends and we know this must be very difficult for you all. </w:t>
            </w:r>
            <w:r w:rsidR="00910AA2">
              <w:t>O</w:t>
            </w:r>
            <w:r>
              <w:t>ur Leaving Certificate class of 2020, who have missed out on the rite of passage that is finishing secondary school</w:t>
            </w:r>
            <w:r w:rsidR="00910AA2">
              <w:t>, are very much in our thoughts and prayers.</w:t>
            </w:r>
            <w:r>
              <w:t xml:space="preserve"> </w:t>
            </w:r>
            <w:r w:rsidR="00F4516E">
              <w:t>We are all really looking forward to seeing our Leaving Certs of 2020, early in the new school year, for their postponed graduation ceremony</w:t>
            </w:r>
          </w:p>
          <w:p w:rsidR="006770F0" w:rsidRDefault="009A029F" w:rsidP="006770F0">
            <w:pPr>
              <w:framePr w:hSpace="0" w:wrap="auto" w:vAnchor="margin" w:hAnchor="text" w:xAlign="left" w:yAlign="inline"/>
              <w:ind w:left="288" w:right="144"/>
            </w:pPr>
            <w:r>
              <w:t>We</w:t>
            </w:r>
            <w:r w:rsidR="00F4516E">
              <w:t xml:space="preserve"> also </w:t>
            </w:r>
            <w:r>
              <w:t>look forward to a celebrating an online Mass of thanksgiving with our whole school community on Thursday, June 4</w:t>
            </w:r>
            <w:r w:rsidRPr="009A029F">
              <w:rPr>
                <w:vertAlign w:val="superscript"/>
              </w:rPr>
              <w:t>th</w:t>
            </w:r>
            <w:r>
              <w:t xml:space="preserve"> (further details will be sent to you all next week)</w:t>
            </w:r>
            <w:r w:rsidR="00F4516E">
              <w:t>. It is important that we take time to pause, reflect, and give thanks as a school family. We have been through a very anxious time and thankfully, we are all still here to tell the tale.</w:t>
            </w:r>
          </w:p>
          <w:p w:rsidR="00D44B05" w:rsidRDefault="00D44B05" w:rsidP="006770F0">
            <w:pPr>
              <w:framePr w:hSpace="0" w:wrap="auto" w:vAnchor="margin" w:hAnchor="text" w:xAlign="left" w:yAlign="inline"/>
              <w:ind w:left="288" w:right="144"/>
            </w:pPr>
            <w:r>
              <w:t>Congratulations and well done to you for engaging so well with remote teaching and learning. It was not easy and we know you missed the fun and ‘banter’ of school. Your teachers deserve a big ‘</w:t>
            </w:r>
            <w:proofErr w:type="spellStart"/>
            <w:r>
              <w:t>bualadh</w:t>
            </w:r>
            <w:proofErr w:type="spellEnd"/>
            <w:r>
              <w:t xml:space="preserve"> </w:t>
            </w:r>
            <w:proofErr w:type="spellStart"/>
            <w:r>
              <w:t>bos’</w:t>
            </w:r>
            <w:proofErr w:type="spellEnd"/>
            <w:r>
              <w:t xml:space="preserve"> for providing you with the best possible continuity of education, given the extenuating circumstances.</w:t>
            </w:r>
          </w:p>
          <w:p w:rsidR="00515F29" w:rsidRDefault="00515F29" w:rsidP="006770F0">
            <w:pPr>
              <w:framePr w:hSpace="0" w:wrap="auto" w:vAnchor="margin" w:hAnchor="text" w:xAlign="left" w:yAlign="inline"/>
              <w:ind w:left="288" w:right="144"/>
            </w:pPr>
            <w:r>
              <w:t>Please keep safe and follow the government guidelines over the summer. If we all play our part</w:t>
            </w:r>
            <w:bookmarkStart w:id="0" w:name="_GoBack"/>
            <w:bookmarkEnd w:id="0"/>
            <w:r>
              <w:t>, we will get back to ‘normal’ sooner rather than later.</w:t>
            </w:r>
          </w:p>
          <w:p w:rsidR="00515F29" w:rsidRDefault="00515F29" w:rsidP="006770F0">
            <w:pPr>
              <w:framePr w:hSpace="0" w:wrap="auto" w:vAnchor="margin" w:hAnchor="text" w:xAlign="left" w:yAlign="inline"/>
              <w:ind w:left="288" w:right="144"/>
            </w:pPr>
            <w:r>
              <w:rPr>
                <w:noProof/>
              </w:rPr>
              <mc:AlternateContent>
                <mc:Choice Requires="wps">
                  <w:drawing>
                    <wp:anchor distT="0" distB="0" distL="114300" distR="114300" simplePos="0" relativeHeight="251660288" behindDoc="0" locked="0" layoutInCell="1" allowOverlap="1">
                      <wp:simplePos x="0" y="0"/>
                      <wp:positionH relativeFrom="column">
                        <wp:posOffset>2934653</wp:posOffset>
                      </wp:positionH>
                      <wp:positionV relativeFrom="paragraph">
                        <wp:posOffset>76200</wp:posOffset>
                      </wp:positionV>
                      <wp:extent cx="914400" cy="914400"/>
                      <wp:effectExtent l="19050" t="19050" r="19050" b="38100"/>
                      <wp:wrapNone/>
                      <wp:docPr id="8" name="Sun 8"/>
                      <wp:cNvGraphicFramePr/>
                      <a:graphic xmlns:a="http://schemas.openxmlformats.org/drawingml/2006/main">
                        <a:graphicData uri="http://schemas.microsoft.com/office/word/2010/wordprocessingShape">
                          <wps:wsp>
                            <wps:cNvSpPr/>
                            <wps:spPr>
                              <a:xfrm>
                                <a:off x="0" y="0"/>
                                <a:ext cx="914400" cy="914400"/>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8D5862"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8" o:spid="_x0000_s1026" type="#_x0000_t183" style="position:absolute;margin-left:231.1pt;margin-top:6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" fillcolor="#f3d569 [3204]" strokecolor="#a07f0d [1604]" strokeweight="1pt"/>
                  </w:pict>
                </mc:Fallback>
              </mc:AlternateContent>
            </w:r>
            <w:r>
              <w:t>Have a lovely summer, enjoy the sunshine,</w:t>
            </w:r>
          </w:p>
          <w:p w:rsidR="009774EF" w:rsidRDefault="00515F29" w:rsidP="00515F29">
            <w:pPr>
              <w:framePr w:wrap="around"/>
            </w:pPr>
            <w:r>
              <w:t xml:space="preserve">        </w:t>
            </w:r>
            <w:proofErr w:type="spellStart"/>
            <w:r>
              <w:t>Tabhair</w:t>
            </w:r>
            <w:proofErr w:type="spellEnd"/>
            <w:r>
              <w:t xml:space="preserve"> </w:t>
            </w:r>
            <w:proofErr w:type="spellStart"/>
            <w:r>
              <w:t>aire</w:t>
            </w:r>
            <w:proofErr w:type="spellEnd"/>
            <w:r>
              <w:t xml:space="preserve">         </w:t>
            </w:r>
          </w:p>
          <w:p w:rsidR="009774EF" w:rsidRDefault="009774EF" w:rsidP="00906207">
            <w:pPr>
              <w:framePr w:wrap="around"/>
              <w:rPr>
                <w:rFonts w:ascii="Freestyle Script" w:hAnsi="Freestyle Script"/>
                <w:sz w:val="28"/>
                <w:szCs w:val="28"/>
              </w:rPr>
            </w:pPr>
            <w:r>
              <w:t xml:space="preserve">   </w:t>
            </w:r>
            <w:r>
              <w:rPr>
                <w:rFonts w:ascii="Freestyle Script" w:hAnsi="Freestyle Script"/>
                <w:sz w:val="28"/>
                <w:szCs w:val="28"/>
              </w:rPr>
              <w:t>Aisling McAlpine, Ciarán Ryan &amp; Orla Jackson</w:t>
            </w:r>
          </w:p>
          <w:p w:rsidR="00515F29" w:rsidRDefault="00515F29" w:rsidP="00906207">
            <w:pPr>
              <w:framePr w:wrap="around"/>
              <w:rPr>
                <w:rFonts w:ascii="Freestyle Script" w:hAnsi="Freestyle Script"/>
                <w:sz w:val="28"/>
                <w:szCs w:val="28"/>
              </w:rPr>
            </w:pPr>
          </w:p>
          <w:p w:rsidR="00515F29" w:rsidRDefault="00515F29" w:rsidP="00906207">
            <w:pPr>
              <w:framePr w:wrap="around"/>
              <w:rPr>
                <w:rFonts w:ascii="Freestyle Script" w:hAnsi="Freestyle Script"/>
                <w:sz w:val="28"/>
                <w:szCs w:val="28"/>
              </w:rPr>
            </w:pPr>
            <w:r>
              <w:rPr>
                <w:rFonts w:ascii="Freestyle Script" w:hAnsi="Freestyle Script"/>
                <w:sz w:val="28"/>
                <w:szCs w:val="28"/>
              </w:rPr>
              <w:t xml:space="preserve">       </w:t>
            </w:r>
          </w:p>
          <w:p w:rsidR="00515F29" w:rsidRPr="009774EF" w:rsidRDefault="00515F29" w:rsidP="00906207">
            <w:pPr>
              <w:framePr w:wrap="around"/>
              <w:rPr>
                <w:rFonts w:ascii="Freestyle Script" w:hAnsi="Freestyle Script"/>
                <w:sz w:val="28"/>
                <w:szCs w:val="28"/>
              </w:rPr>
            </w:pPr>
          </w:p>
        </w:tc>
        <w:tc>
          <w:tcPr>
            <w:tcW w:w="291" w:type="dxa"/>
            <w:vMerge w:val="restart"/>
          </w:tcPr>
          <w:p w:rsidR="006770F0" w:rsidRDefault="006770F0" w:rsidP="006770F0">
            <w:pPr>
              <w:framePr w:hSpace="0" w:wrap="auto" w:vAnchor="margin" w:hAnchor="text" w:xAlign="left" w:yAlign="inline"/>
            </w:pPr>
          </w:p>
        </w:tc>
      </w:tr>
      <w:tr w:rsidR="00087583" w:rsidTr="00F26E8D">
        <w:trPr>
          <w:trHeight w:val="5724"/>
        </w:trPr>
        <w:tc>
          <w:tcPr>
            <w:tcW w:w="239" w:type="dxa"/>
            <w:vMerge/>
          </w:tcPr>
          <w:p w:rsidR="006770F0" w:rsidRDefault="006770F0" w:rsidP="006770F0">
            <w:pPr>
              <w:framePr w:hSpace="0" w:wrap="auto" w:vAnchor="margin" w:hAnchor="text" w:xAlign="left" w:yAlign="inline"/>
            </w:pPr>
          </w:p>
        </w:tc>
        <w:tc>
          <w:tcPr>
            <w:tcW w:w="4247" w:type="dxa"/>
            <w:shd w:val="clear" w:color="auto" w:fill="F3D569" w:themeFill="accent1"/>
            <w:vAlign w:val="center"/>
          </w:tcPr>
          <w:p w:rsidR="006770F0" w:rsidRDefault="006770F0" w:rsidP="006770F0">
            <w:pPr>
              <w:framePr w:hSpace="0" w:wrap="auto" w:vAnchor="margin" w:hAnchor="text" w:xAlign="left" w:yAlign="inline"/>
              <w:jc w:val="center"/>
            </w:pPr>
            <w:r>
              <w:rPr>
                <w:noProof/>
              </w:rPr>
              <mc:AlternateContent>
                <mc:Choice Requires="wpg">
                  <w:drawing>
                    <wp:inline distT="0" distB="0" distL="0" distR="0" wp14:anchorId="2C239C1B" wp14:editId="6D287360">
                      <wp:extent cx="1905000" cy="2905125"/>
                      <wp:effectExtent l="0" t="0" r="0" b="0"/>
                      <wp:docPr id="27" name="Group 27" descr="text block"/>
                      <wp:cNvGraphicFramePr/>
                      <a:graphic xmlns:a="http://schemas.openxmlformats.org/drawingml/2006/main">
                        <a:graphicData uri="http://schemas.microsoft.com/office/word/2010/wordprocessingGroup">
                          <wpg:wgp>
                            <wpg:cNvGrpSpPr/>
                            <wpg:grpSpPr>
                              <a:xfrm>
                                <a:off x="0" y="0"/>
                                <a:ext cx="1905000" cy="2905125"/>
                                <a:chOff x="0" y="0"/>
                                <a:chExt cx="1943100" cy="2905125"/>
                              </a:xfrm>
                            </wpg:grpSpPr>
                            <wps:wsp>
                              <wps:cNvPr id="28" name="Straight Connector 28"/>
                              <wps:cNvCnPr/>
                              <wps:spPr>
                                <a:xfrm>
                                  <a:off x="85725" y="485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0" y="0"/>
                                  <a:ext cx="1943100" cy="381000"/>
                                </a:xfrm>
                                <a:prstGeom prst="rect">
                                  <a:avLst/>
                                </a:prstGeom>
                                <a:noFill/>
                                <a:ln w="6350">
                                  <a:noFill/>
                                </a:ln>
                              </wps:spPr>
                              <wps:txbx>
                                <w:txbxContent>
                                  <w:p w:rsidR="006770F0" w:rsidRPr="00015E2C" w:rsidRDefault="006770F0" w:rsidP="006770F0">
                                    <w:pPr>
                                      <w:pStyle w:val="Heading3"/>
                                      <w:rPr>
                                        <w:rStyle w:val="Strong"/>
                                        <w:b/>
                                        <w:bCs w:val="0"/>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0" name="Text Box 30"/>
                              <wps:cNvSpPr txBox="1"/>
                              <wps:spPr>
                                <a:xfrm>
                                  <a:off x="0" y="590550"/>
                                  <a:ext cx="1943100" cy="552450"/>
                                </a:xfrm>
                                <a:prstGeom prst="rect">
                                  <a:avLst/>
                                </a:prstGeom>
                                <a:noFill/>
                                <a:ln w="6350">
                                  <a:noFill/>
                                </a:ln>
                              </wps:spPr>
                              <wps:txbx>
                                <w:txbxContent>
                                  <w:p w:rsidR="006770F0" w:rsidRPr="00015E2C" w:rsidRDefault="006770F0" w:rsidP="006770F0">
                                    <w:pPr>
                                      <w:pStyle w:val="Heading2"/>
                                      <w:spacing w:before="240"/>
                                    </w:pPr>
                                    <w:r>
                                      <w:t>01</w:t>
                                    </w:r>
                                    <w:r w:rsidR="009774EF">
                                      <w:t xml:space="preserve"> Letter</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1" name="Straight Connector 31"/>
                              <wps:cNvCnPr/>
                              <wps:spPr>
                                <a:xfrm>
                                  <a:off x="85725" y="1247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0" y="1304925"/>
                                  <a:ext cx="1943100" cy="628650"/>
                                </a:xfrm>
                                <a:prstGeom prst="rect">
                                  <a:avLst/>
                                </a:prstGeom>
                                <a:noFill/>
                                <a:ln w="6350">
                                  <a:noFill/>
                                </a:ln>
                              </wps:spPr>
                              <wps:txbx>
                                <w:txbxContent>
                                  <w:p w:rsidR="00B5484F" w:rsidRPr="00B5484F" w:rsidRDefault="006770F0" w:rsidP="00B5484F">
                                    <w:pPr>
                                      <w:pStyle w:val="Heading2"/>
                                      <w:spacing w:before="240"/>
                                    </w:pPr>
                                    <w:r>
                                      <w:t>02.</w:t>
                                    </w:r>
                                    <w:r w:rsidR="00B5484F">
                                      <w:t xml:space="preserve">End of Year </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3" name="Straight Connector 33"/>
                              <wps:cNvCnPr/>
                              <wps:spPr>
                                <a:xfrm>
                                  <a:off x="85725" y="2019300"/>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0" y="2076450"/>
                                  <a:ext cx="1943100" cy="828675"/>
                                </a:xfrm>
                                <a:prstGeom prst="rect">
                                  <a:avLst/>
                                </a:prstGeom>
                                <a:noFill/>
                                <a:ln w="6350">
                                  <a:noFill/>
                                </a:ln>
                              </wps:spPr>
                              <wps:txbx>
                                <w:txbxContent>
                                  <w:p w:rsidR="006770F0" w:rsidRPr="00657286" w:rsidRDefault="006770F0" w:rsidP="006770F0">
                                    <w:pPr>
                                      <w:pStyle w:val="Heading2"/>
                                      <w:rPr>
                                        <w:b w:val="0"/>
                                        <w:sz w:val="18"/>
                                        <w:szCs w:val="18"/>
                                      </w:rPr>
                                    </w:pPr>
                                    <w:r>
                                      <w:t>03.</w:t>
                                    </w:r>
                                    <w:r w:rsidR="00B5484F">
                                      <w:t>Calculated Grades- Guides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w14:anchorId="2C239C1B" id="Group 27" o:spid="_x0000_s1029" alt="text block" style="width:150pt;height:228.75pt;mso-position-horizontal-relative:char;mso-position-vertical-relative:line" coordsize="19431,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">
                      <v:line id="Straight Connector 28" o:spid="_x0000_s1030" style="position:absolute;visibility:visible;mso-wrap-style:square" from="857,4857" to="18383,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" strokecolor="#393260 [3215]" strokeweight="1pt">
                        <v:stroke joinstyle="miter"/>
                      </v:line>
                      <v:shape id="Text Box 29" o:spid="_x0000_s1031" type="#_x0000_t202" style="position:absolute;width:1943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" filled="f" stroked="f" strokeweight=".5pt">
                        <v:textbox inset="14.4pt,0,14.4pt">
                          <w:txbxContent>
                            <w:p w:rsidR="006770F0" w:rsidRPr="00015E2C" w:rsidRDefault="006770F0" w:rsidP="006770F0">
                              <w:pPr>
                                <w:pStyle w:val="Heading3"/>
                                <w:rPr>
                                  <w:rStyle w:val="Strong"/>
                                  <w:b/>
                                  <w:bCs w:val="0"/>
                                </w:rPr>
                              </w:pPr>
                            </w:p>
                          </w:txbxContent>
                        </v:textbox>
                      </v:shape>
                      <v:shape id="Text Box 30" o:spid="_x0000_s1032" type="#_x0000_t202" style="position:absolute;top:5905;width:1943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" filled="f" stroked="f" strokeweight=".5pt">
                        <v:textbox inset="14.4pt,0,14.4pt">
                          <w:txbxContent>
                            <w:p w:rsidR="006770F0" w:rsidRPr="00015E2C" w:rsidRDefault="006770F0" w:rsidP="006770F0">
                              <w:pPr>
                                <w:pStyle w:val="Heading2"/>
                                <w:spacing w:before="240"/>
                              </w:pPr>
                              <w:r>
                                <w:t>01</w:t>
                              </w:r>
                              <w:r w:rsidR="009774EF">
                                <w:t xml:space="preserve"> Letter</w:t>
                              </w:r>
                            </w:p>
                          </w:txbxContent>
                        </v:textbox>
                      </v:shape>
                      <v:line id="Straight Connector 31" o:spid="_x0000_s1033" style="position:absolute;visibility:visible;mso-wrap-style:square" from="857,12477" to="18383,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" strokecolor="#393260 [3215]" strokeweight="1pt">
                        <v:stroke joinstyle="miter"/>
                      </v:line>
                      <v:shape id="Text Box 32" o:spid="_x0000_s1034" type="#_x0000_t202" style="position:absolute;top:13049;width:19431;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" filled="f" stroked="f" strokeweight=".5pt">
                        <v:textbox inset="14.4pt,0,14.4pt">
                          <w:txbxContent>
                            <w:p w:rsidR="00B5484F" w:rsidRPr="00B5484F" w:rsidRDefault="006770F0" w:rsidP="00B5484F">
                              <w:pPr>
                                <w:pStyle w:val="Heading2"/>
                                <w:spacing w:before="240"/>
                              </w:pPr>
                              <w:r>
                                <w:t>02.</w:t>
                              </w:r>
                              <w:r w:rsidR="00B5484F">
                                <w:t xml:space="preserve">End of Year </w:t>
                              </w:r>
                            </w:p>
                          </w:txbxContent>
                        </v:textbox>
                      </v:shape>
                      <v:line id="Straight Connector 33" o:spid="_x0000_s1035" style="position:absolute;visibility:visible;mso-wrap-style:square" from="857,20193" to="18383,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" strokecolor="#393260 [3215]" strokeweight="1pt">
                        <v:stroke joinstyle="miter"/>
                      </v:line>
                      <v:shape id="Text Box 34" o:spid="_x0000_s1036" type="#_x0000_t202" style="position:absolute;top:20764;width:19431;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" filled="f" stroked="f" strokeweight=".5pt">
                        <v:textbox inset="14.4pt,0,14.4pt">
                          <w:txbxContent>
                            <w:p w:rsidR="006770F0" w:rsidRPr="00657286" w:rsidRDefault="006770F0" w:rsidP="006770F0">
                              <w:pPr>
                                <w:pStyle w:val="Heading2"/>
                                <w:rPr>
                                  <w:b w:val="0"/>
                                  <w:sz w:val="18"/>
                                  <w:szCs w:val="18"/>
                                </w:rPr>
                              </w:pPr>
                              <w:r>
                                <w:t>03.</w:t>
                              </w:r>
                              <w:r w:rsidR="00B5484F">
                                <w:t>Calculated Grades- Guides</w:t>
                              </w:r>
                            </w:p>
                          </w:txbxContent>
                        </v:textbox>
                      </v:shape>
                      <w10:anchorlock/>
                    </v:group>
                  </w:pict>
                </mc:Fallback>
              </mc:AlternateContent>
            </w:r>
          </w:p>
        </w:tc>
        <w:tc>
          <w:tcPr>
            <w:tcW w:w="7481" w:type="dxa"/>
            <w:vMerge/>
          </w:tcPr>
          <w:p w:rsidR="006770F0" w:rsidRDefault="006770F0" w:rsidP="006770F0">
            <w:pPr>
              <w:framePr w:hSpace="0" w:wrap="auto" w:vAnchor="margin" w:hAnchor="text" w:xAlign="left" w:yAlign="inline"/>
            </w:pPr>
          </w:p>
        </w:tc>
        <w:tc>
          <w:tcPr>
            <w:tcW w:w="291" w:type="dxa"/>
            <w:vMerge/>
          </w:tcPr>
          <w:p w:rsidR="006770F0" w:rsidRDefault="006770F0" w:rsidP="006770F0">
            <w:pPr>
              <w:framePr w:hSpace="0" w:wrap="auto" w:vAnchor="margin" w:hAnchor="text" w:xAlign="left" w:yAlign="inline"/>
            </w:pPr>
          </w:p>
        </w:tc>
      </w:tr>
      <w:tr w:rsidR="00087583" w:rsidTr="00F26E8D">
        <w:trPr>
          <w:trHeight w:val="917"/>
        </w:trPr>
        <w:tc>
          <w:tcPr>
            <w:tcW w:w="239" w:type="dxa"/>
            <w:vMerge/>
          </w:tcPr>
          <w:p w:rsidR="006770F0" w:rsidRDefault="006770F0" w:rsidP="006770F0">
            <w:pPr>
              <w:framePr w:hSpace="0" w:wrap="auto" w:vAnchor="margin" w:hAnchor="text" w:xAlign="left" w:yAlign="inline"/>
            </w:pPr>
          </w:p>
        </w:tc>
        <w:tc>
          <w:tcPr>
            <w:tcW w:w="4247" w:type="dxa"/>
          </w:tcPr>
          <w:p w:rsidR="006770F0" w:rsidRDefault="006770F0" w:rsidP="006770F0">
            <w:pPr>
              <w:framePr w:hSpace="0" w:wrap="auto" w:vAnchor="margin" w:hAnchor="text" w:xAlign="left" w:yAlign="inline"/>
              <w:jc w:val="center"/>
            </w:pPr>
          </w:p>
        </w:tc>
        <w:tc>
          <w:tcPr>
            <w:tcW w:w="7481" w:type="dxa"/>
            <w:vMerge/>
          </w:tcPr>
          <w:p w:rsidR="006770F0" w:rsidRDefault="006770F0" w:rsidP="006770F0">
            <w:pPr>
              <w:framePr w:hSpace="0" w:wrap="auto" w:vAnchor="margin" w:hAnchor="text" w:xAlign="left" w:yAlign="inline"/>
            </w:pPr>
          </w:p>
        </w:tc>
        <w:tc>
          <w:tcPr>
            <w:tcW w:w="291" w:type="dxa"/>
            <w:vMerge/>
          </w:tcPr>
          <w:p w:rsidR="006770F0" w:rsidRDefault="006770F0" w:rsidP="006770F0">
            <w:pPr>
              <w:framePr w:hSpace="0" w:wrap="auto" w:vAnchor="margin" w:hAnchor="text" w:xAlign="left" w:yAlign="inline"/>
            </w:pPr>
          </w:p>
        </w:tc>
      </w:tr>
      <w:tr w:rsidR="003B508C" w:rsidTr="00F26E8D">
        <w:trPr>
          <w:trHeight w:val="454"/>
        </w:trPr>
        <w:tc>
          <w:tcPr>
            <w:tcW w:w="239" w:type="dxa"/>
            <w:shd w:val="clear" w:color="auto" w:fill="262140" w:themeFill="text1"/>
          </w:tcPr>
          <w:p w:rsidR="006770F0" w:rsidRDefault="006770F0" w:rsidP="00491477">
            <w:pPr>
              <w:framePr w:hSpace="0" w:wrap="auto" w:vAnchor="margin" w:hAnchor="text" w:xAlign="left" w:yAlign="inline"/>
            </w:pPr>
          </w:p>
        </w:tc>
        <w:tc>
          <w:tcPr>
            <w:tcW w:w="11728" w:type="dxa"/>
            <w:gridSpan w:val="2"/>
            <w:shd w:val="clear" w:color="auto" w:fill="262140" w:themeFill="text1"/>
          </w:tcPr>
          <w:p w:rsidR="006770F0" w:rsidRDefault="006770F0" w:rsidP="00491477">
            <w:pPr>
              <w:framePr w:hSpace="0" w:wrap="auto" w:vAnchor="margin" w:hAnchor="text" w:xAlign="left" w:yAlign="inline"/>
            </w:pPr>
          </w:p>
        </w:tc>
        <w:tc>
          <w:tcPr>
            <w:tcW w:w="291" w:type="dxa"/>
            <w:shd w:val="clear" w:color="auto" w:fill="262140" w:themeFill="text1"/>
          </w:tcPr>
          <w:p w:rsidR="006770F0" w:rsidRDefault="006770F0" w:rsidP="00491477">
            <w:pPr>
              <w:framePr w:hSpace="0" w:wrap="auto" w:vAnchor="margin" w:hAnchor="text" w:xAlign="left" w:yAlign="inline"/>
            </w:pPr>
          </w:p>
        </w:tc>
      </w:tr>
      <w:tr w:rsidR="003B508C" w:rsidTr="00F26E8D">
        <w:trPr>
          <w:trHeight w:val="1181"/>
        </w:trPr>
        <w:tc>
          <w:tcPr>
            <w:tcW w:w="239" w:type="dxa"/>
            <w:shd w:val="clear" w:color="auto" w:fill="393260" w:themeFill="text2"/>
          </w:tcPr>
          <w:p w:rsidR="006770F0" w:rsidRDefault="006770F0" w:rsidP="00491477">
            <w:pPr>
              <w:framePr w:hSpace="0" w:wrap="auto" w:vAnchor="margin" w:hAnchor="text" w:xAlign="left" w:yAlign="inline"/>
            </w:pPr>
          </w:p>
        </w:tc>
        <w:tc>
          <w:tcPr>
            <w:tcW w:w="11728" w:type="dxa"/>
            <w:gridSpan w:val="2"/>
            <w:shd w:val="clear" w:color="auto" w:fill="393260" w:themeFill="text2"/>
          </w:tcPr>
          <w:p w:rsidR="006770F0" w:rsidRDefault="0000241F" w:rsidP="0000241F">
            <w:pPr>
              <w:pStyle w:val="Title"/>
              <w:framePr w:wrap="around"/>
              <w:jc w:val="center"/>
            </w:pPr>
            <w:r>
              <w:rPr>
                <w:noProof/>
              </w:rPr>
              <mc:AlternateContent>
                <mc:Choice Requires="wps">
                  <w:drawing>
                    <wp:inline distT="0" distB="0" distL="0" distR="0" wp14:anchorId="31A239D6" wp14:editId="3791A035">
                      <wp:extent cx="7064575" cy="776287"/>
                      <wp:effectExtent l="0" t="0" r="0" b="5080"/>
                      <wp:docPr id="49" name="Text Box 49"/>
                      <wp:cNvGraphicFramePr/>
                      <a:graphic xmlns:a="http://schemas.openxmlformats.org/drawingml/2006/main">
                        <a:graphicData uri="http://schemas.microsoft.com/office/word/2010/wordprocessingShape">
                          <wps:wsp>
                            <wps:cNvSpPr txBox="1"/>
                            <wps:spPr>
                              <a:xfrm>
                                <a:off x="0" y="0"/>
                                <a:ext cx="7064575" cy="776287"/>
                              </a:xfrm>
                              <a:prstGeom prst="rect">
                                <a:avLst/>
                              </a:prstGeom>
                              <a:noFill/>
                              <a:ln w="6350">
                                <a:noFill/>
                              </a:ln>
                            </wps:spPr>
                            <wps:txbx>
                              <w:txbxContent>
                                <w:p w:rsidR="00B21EFC" w:rsidRPr="003B508C" w:rsidRDefault="00515F29" w:rsidP="00B21EFC">
                                  <w:pPr>
                                    <w:rPr>
                                      <w:rStyle w:val="Strong"/>
                                      <w:color w:val="FFFFFF" w:themeColor="background1"/>
                                      <w:sz w:val="22"/>
                                      <w:szCs w:val="22"/>
                                      <w:lang w:val="en-IE"/>
                                    </w:rPr>
                                  </w:pPr>
                                  <w:r w:rsidRPr="003B508C">
                                    <w:rPr>
                                      <w:rStyle w:val="Strong"/>
                                      <w:color w:val="FFFFFF" w:themeColor="background1"/>
                                      <w:sz w:val="22"/>
                                      <w:szCs w:val="22"/>
                                      <w:lang w:val="en-IE"/>
                                    </w:rPr>
                                    <w:t xml:space="preserve">Never apologise for having </w:t>
                                  </w:r>
                                  <w:r w:rsidR="003B508C" w:rsidRPr="003B508C">
                                    <w:rPr>
                                      <w:rStyle w:val="Strong"/>
                                      <w:color w:val="FFFFFF" w:themeColor="background1"/>
                                      <w:sz w:val="22"/>
                                      <w:szCs w:val="22"/>
                                      <w:lang w:val="en-IE"/>
                                    </w:rPr>
                                    <w:t>high standards. People who really want to be in your life will rise up to meet them.</w:t>
                                  </w:r>
                                </w:p>
                                <w:p w:rsidR="0000241F" w:rsidRPr="0000241F" w:rsidRDefault="0000241F" w:rsidP="0000241F">
                                  <w:pPr>
                                    <w:rPr>
                                      <w:rStyle w:val="Strong"/>
                                      <w:color w:val="FFFFFF" w:themeColor="background1"/>
                                    </w:rPr>
                                  </w:pP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w14:anchorId="31A239D6" id="Text Box 49" o:spid="_x0000_s1037" type="#_x0000_t202" style="width:556.25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" filled="f" stroked="f" strokeweight=".5pt">
                      <v:textbox inset="21.6pt,21.6pt">
                        <w:txbxContent>
                          <w:p w:rsidR="00B21EFC" w:rsidRPr="003B508C" w:rsidRDefault="00515F29" w:rsidP="00B21EFC">
                            <w:pPr>
                              <w:rPr>
                                <w:rStyle w:val="Strong"/>
                                <w:color w:val="FFFFFF" w:themeColor="background1"/>
                                <w:sz w:val="22"/>
                                <w:szCs w:val="22"/>
                                <w:lang w:val="en-IE"/>
                              </w:rPr>
                            </w:pPr>
                            <w:r w:rsidRPr="003B508C">
                              <w:rPr>
                                <w:rStyle w:val="Strong"/>
                                <w:color w:val="FFFFFF" w:themeColor="background1"/>
                                <w:sz w:val="22"/>
                                <w:szCs w:val="22"/>
                                <w:lang w:val="en-IE"/>
                              </w:rPr>
                              <w:t xml:space="preserve">Never apologise for having </w:t>
                            </w:r>
                            <w:r w:rsidR="003B508C" w:rsidRPr="003B508C">
                              <w:rPr>
                                <w:rStyle w:val="Strong"/>
                                <w:color w:val="FFFFFF" w:themeColor="background1"/>
                                <w:sz w:val="22"/>
                                <w:szCs w:val="22"/>
                                <w:lang w:val="en-IE"/>
                              </w:rPr>
                              <w:t>high standards. People who really want to be in your life will rise up to meet them.</w:t>
                            </w:r>
                          </w:p>
                          <w:p w:rsidR="0000241F" w:rsidRPr="0000241F" w:rsidRDefault="0000241F" w:rsidP="0000241F">
                            <w:pPr>
                              <w:rPr>
                                <w:rStyle w:val="Strong"/>
                                <w:color w:val="FFFFFF" w:themeColor="background1"/>
                              </w:rPr>
                            </w:pPr>
                          </w:p>
                        </w:txbxContent>
                      </v:textbox>
                      <w10:anchorlock/>
                    </v:shape>
                  </w:pict>
                </mc:Fallback>
              </mc:AlternateContent>
            </w:r>
          </w:p>
        </w:tc>
        <w:tc>
          <w:tcPr>
            <w:tcW w:w="291" w:type="dxa"/>
            <w:shd w:val="clear" w:color="auto" w:fill="393260" w:themeFill="text2"/>
          </w:tcPr>
          <w:p w:rsidR="006770F0" w:rsidRDefault="006770F0" w:rsidP="00491477">
            <w:pPr>
              <w:framePr w:hSpace="0" w:wrap="auto" w:vAnchor="margin" w:hAnchor="text" w:xAlign="left" w:yAlign="inline"/>
            </w:pPr>
          </w:p>
        </w:tc>
      </w:tr>
      <w:tr w:rsidR="003B508C" w:rsidTr="00F26E8D">
        <w:trPr>
          <w:trHeight w:val="358"/>
        </w:trPr>
        <w:tc>
          <w:tcPr>
            <w:tcW w:w="239" w:type="dxa"/>
            <w:shd w:val="clear" w:color="auto" w:fill="F3D569" w:themeFill="accent1"/>
          </w:tcPr>
          <w:p w:rsidR="006770F0" w:rsidRDefault="006770F0" w:rsidP="00491477">
            <w:pPr>
              <w:framePr w:hSpace="0" w:wrap="auto" w:vAnchor="margin" w:hAnchor="text" w:xAlign="left" w:yAlign="inline"/>
            </w:pPr>
          </w:p>
        </w:tc>
        <w:tc>
          <w:tcPr>
            <w:tcW w:w="11728" w:type="dxa"/>
            <w:gridSpan w:val="2"/>
            <w:shd w:val="clear" w:color="auto" w:fill="F3D569" w:themeFill="accent1"/>
          </w:tcPr>
          <w:p w:rsidR="006770F0" w:rsidRDefault="006770F0" w:rsidP="00491477">
            <w:pPr>
              <w:framePr w:hSpace="0" w:wrap="auto" w:vAnchor="margin" w:hAnchor="text" w:xAlign="left" w:yAlign="inline"/>
            </w:pPr>
          </w:p>
        </w:tc>
        <w:tc>
          <w:tcPr>
            <w:tcW w:w="291" w:type="dxa"/>
            <w:shd w:val="clear" w:color="auto" w:fill="F3D569" w:themeFill="accent1"/>
          </w:tcPr>
          <w:p w:rsidR="006770F0" w:rsidRDefault="006770F0" w:rsidP="00491477">
            <w:pPr>
              <w:framePr w:hSpace="0" w:wrap="auto" w:vAnchor="margin" w:hAnchor="text" w:xAlign="left" w:yAlign="inline"/>
            </w:pPr>
          </w:p>
        </w:tc>
      </w:tr>
      <w:tr w:rsidR="00087583" w:rsidTr="00F26E8D">
        <w:trPr>
          <w:trHeight w:val="7299"/>
        </w:trPr>
        <w:tc>
          <w:tcPr>
            <w:tcW w:w="239" w:type="dxa"/>
          </w:tcPr>
          <w:p w:rsidR="00B4457E" w:rsidRDefault="00B4457E" w:rsidP="00491477">
            <w:pPr>
              <w:framePr w:hSpace="0" w:wrap="auto" w:vAnchor="margin" w:hAnchor="text" w:xAlign="left" w:yAlign="inline"/>
            </w:pPr>
          </w:p>
        </w:tc>
        <w:tc>
          <w:tcPr>
            <w:tcW w:w="4247" w:type="dxa"/>
          </w:tcPr>
          <w:p w:rsidR="00235403" w:rsidRDefault="00B4457E" w:rsidP="00087583">
            <w:pPr>
              <w:framePr w:hSpace="0" w:wrap="auto" w:vAnchor="margin" w:hAnchor="text" w:xAlign="left" w:yAlign="inline"/>
              <w:jc w:val="center"/>
            </w:pPr>
            <w:r>
              <w:rPr>
                <w:noProof/>
              </w:rPr>
              <mc:AlternateContent>
                <mc:Choice Requires="wps">
                  <w:drawing>
                    <wp:inline distT="0" distB="0" distL="0" distR="0" wp14:anchorId="2057A603" wp14:editId="5D888D97">
                      <wp:extent cx="2304790" cy="2295525"/>
                      <wp:effectExtent l="0" t="0" r="0" b="0"/>
                      <wp:docPr id="39" name="Text Box 39"/>
                      <wp:cNvGraphicFramePr/>
                      <a:graphic xmlns:a="http://schemas.openxmlformats.org/drawingml/2006/main">
                        <a:graphicData uri="http://schemas.microsoft.com/office/word/2010/wordprocessingShape">
                          <wps:wsp>
                            <wps:cNvSpPr txBox="1"/>
                            <wps:spPr>
                              <a:xfrm>
                                <a:off x="0" y="0"/>
                                <a:ext cx="2304790" cy="2295525"/>
                              </a:xfrm>
                              <a:prstGeom prst="rect">
                                <a:avLst/>
                              </a:prstGeom>
                              <a:noFill/>
                              <a:ln w="6350">
                                <a:noFill/>
                              </a:ln>
                            </wps:spPr>
                            <wps:txbx>
                              <w:txbxContent>
                                <w:p w:rsidR="00B4457E" w:rsidRPr="007F5DAA" w:rsidRDefault="003B508C" w:rsidP="007F5DAA">
                                  <w:pPr>
                                    <w:rPr>
                                      <w:rStyle w:val="Strong"/>
                                      <w:bCs w:val="0"/>
                                      <w:color w:val="506280"/>
                                      <w:sz w:val="22"/>
                                      <w:szCs w:val="22"/>
                                      <w:lang w:val="en-IE"/>
                                    </w:rPr>
                                  </w:pPr>
                                  <w:r>
                                    <w:rPr>
                                      <w:rStyle w:val="Strong"/>
                                      <w:bCs w:val="0"/>
                                      <w:noProof/>
                                      <w:color w:val="506280"/>
                                      <w:sz w:val="22"/>
                                      <w:szCs w:val="22"/>
                                      <w:lang w:val="en-IE"/>
                                    </w:rPr>
                                    <w:drawing>
                                      <wp:inline distT="0" distB="0" distL="0" distR="0">
                                        <wp:extent cx="1929130" cy="26717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987" cy="2674334"/>
                                                </a:xfrm>
                                                <a:prstGeom prst="rect">
                                                  <a:avLst/>
                                                </a:prstGeom>
                                                <a:noFill/>
                                                <a:ln>
                                                  <a:noFill/>
                                                </a:ln>
                                              </pic:spPr>
                                            </pic:pic>
                                          </a:graphicData>
                                        </a:graphic>
                                      </wp:inline>
                                    </w:drawing>
                                  </w:r>
                                </w:p>
                              </w:txbxContent>
                            </wps:txbx>
                            <wps:bodyPr rot="0" spcFirstLastPara="0" vertOverflow="overflow" horzOverflow="overflow" vert="horz" wrap="none" lIns="182880" tIns="182880" rIns="182880" bIns="45720" numCol="1" spcCol="0" rtlCol="0" fromWordArt="0" anchor="t" anchorCtr="0" forceAA="0" compatLnSpc="1">
                              <a:prstTxWarp prst="textNoShape">
                                <a:avLst/>
                              </a:prstTxWarp>
                              <a:spAutoFit/>
                            </wps:bodyPr>
                          </wps:wsp>
                        </a:graphicData>
                      </a:graphic>
                    </wp:inline>
                  </w:drawing>
                </mc:Choice>
                <mc:Fallback>
                  <w:pict>
                    <v:shape w14:anchorId="2057A603" id="Text Box 39" o:spid="_x0000_s1038" type="#_x0000_t202" style="width:181.5pt;height:180.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" filled="f" stroked="f" strokeweight=".5pt">
                      <v:textbox style="mso-fit-shape-to-text:t" inset="14.4pt,14.4pt,14.4pt">
                        <w:txbxContent>
                          <w:p w:rsidR="00B4457E" w:rsidRPr="007F5DAA" w:rsidRDefault="003B508C" w:rsidP="007F5DAA">
                            <w:pPr>
                              <w:rPr>
                                <w:rStyle w:val="Strong"/>
                                <w:bCs w:val="0"/>
                                <w:color w:val="506280"/>
                                <w:sz w:val="22"/>
                                <w:szCs w:val="22"/>
                                <w:lang w:val="en-IE"/>
                              </w:rPr>
                            </w:pPr>
                            <w:r>
                              <w:rPr>
                                <w:rStyle w:val="Strong"/>
                                <w:bCs w:val="0"/>
                                <w:noProof/>
                                <w:color w:val="506280"/>
                                <w:sz w:val="22"/>
                                <w:szCs w:val="22"/>
                                <w:lang w:val="en-IE"/>
                              </w:rPr>
                              <w:drawing>
                                <wp:inline distT="0" distB="0" distL="0" distR="0">
                                  <wp:extent cx="1929130" cy="26717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987" cy="2674334"/>
                                          </a:xfrm>
                                          <a:prstGeom prst="rect">
                                            <a:avLst/>
                                          </a:prstGeom>
                                          <a:noFill/>
                                          <a:ln>
                                            <a:noFill/>
                                          </a:ln>
                                        </pic:spPr>
                                      </pic:pic>
                                    </a:graphicData>
                                  </a:graphic>
                                </wp:inline>
                              </w:drawing>
                            </w:r>
                          </w:p>
                        </w:txbxContent>
                      </v:textbox>
                      <w10:anchorlock/>
                    </v:shape>
                  </w:pict>
                </mc:Fallback>
              </mc:AlternateContent>
            </w:r>
          </w:p>
          <w:p w:rsidR="00B4457E" w:rsidRDefault="00087583" w:rsidP="00745C41">
            <w:pPr>
              <w:framePr w:hSpace="0" w:wrap="auto" w:vAnchor="margin" w:hAnchor="text" w:xAlign="left" w:yAlign="inline"/>
              <w:jc w:val="center"/>
            </w:pPr>
            <w:r>
              <w:rPr>
                <w:noProof/>
              </w:rPr>
              <w:drawing>
                <wp:inline distT="0" distB="0" distL="0" distR="0">
                  <wp:extent cx="2261870" cy="3348037"/>
                  <wp:effectExtent l="0" t="0" r="508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7272" cy="3356034"/>
                          </a:xfrm>
                          <a:prstGeom prst="rect">
                            <a:avLst/>
                          </a:prstGeom>
                          <a:noFill/>
                          <a:ln>
                            <a:noFill/>
                          </a:ln>
                        </pic:spPr>
                      </pic:pic>
                    </a:graphicData>
                  </a:graphic>
                </wp:inline>
              </w:drawing>
            </w:r>
          </w:p>
        </w:tc>
        <w:tc>
          <w:tcPr>
            <w:tcW w:w="7481" w:type="dxa"/>
          </w:tcPr>
          <w:p w:rsidR="00CC5AD6" w:rsidRDefault="003B508C" w:rsidP="00745C41">
            <w:pPr>
              <w:framePr w:hSpace="0" w:wrap="auto" w:vAnchor="margin" w:hAnchor="text" w:xAlign="left" w:yAlign="inline"/>
              <w:ind w:left="288" w:right="144"/>
            </w:pPr>
            <w:r>
              <w:rPr>
                <w:noProof/>
              </w:rPr>
              <w:drawing>
                <wp:anchor distT="0" distB="0" distL="0" distR="0" simplePos="0" relativeHeight="251662336" behindDoc="0" locked="0" layoutInCell="1" allowOverlap="1" wp14:anchorId="56AFCEE4" wp14:editId="31A0E6A8">
                  <wp:simplePos x="0" y="0"/>
                  <wp:positionH relativeFrom="page">
                    <wp:posOffset>-99060</wp:posOffset>
                  </wp:positionH>
                  <wp:positionV relativeFrom="paragraph">
                    <wp:posOffset>318</wp:posOffset>
                  </wp:positionV>
                  <wp:extent cx="4715510" cy="1790700"/>
                  <wp:effectExtent l="0" t="0" r="8890" b="0"/>
                  <wp:wrapNone/>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2" cstate="print"/>
                          <a:stretch>
                            <a:fillRect/>
                          </a:stretch>
                        </pic:blipFill>
                        <pic:spPr>
                          <a:xfrm>
                            <a:off x="0" y="0"/>
                            <a:ext cx="4716140" cy="1790939"/>
                          </a:xfrm>
                          <a:prstGeom prst="rect">
                            <a:avLst/>
                          </a:prstGeom>
                        </pic:spPr>
                      </pic:pic>
                    </a:graphicData>
                  </a:graphic>
                  <wp14:sizeRelH relativeFrom="margin">
                    <wp14:pctWidth>0</wp14:pctWidth>
                  </wp14:sizeRelH>
                  <wp14:sizeRelV relativeFrom="margin">
                    <wp14:pctHeight>0</wp14:pctHeight>
                  </wp14:sizeRelV>
                </wp:anchor>
              </w:drawing>
            </w:r>
          </w:p>
          <w:p w:rsidR="00235403" w:rsidRPr="00235403" w:rsidRDefault="00235403" w:rsidP="003B508C">
            <w:pPr>
              <w:framePr w:hSpace="0" w:wrap="auto" w:vAnchor="margin" w:hAnchor="text" w:xAlign="left" w:yAlign="inline"/>
              <w:shd w:val="clear" w:color="auto" w:fill="FFFFFF"/>
              <w:spacing w:after="0" w:line="240" w:lineRule="auto"/>
              <w:rPr>
                <w:rFonts w:cs="Arial"/>
                <w:color w:val="222222"/>
                <w:szCs w:val="18"/>
                <w:lang w:val="en-IE" w:eastAsia="en-IE"/>
              </w:rPr>
            </w:pPr>
          </w:p>
          <w:p w:rsidR="002F35D1" w:rsidRDefault="002F35D1" w:rsidP="002F35D1">
            <w:pPr>
              <w:framePr w:hSpace="0" w:wrap="auto" w:vAnchor="margin" w:hAnchor="text" w:xAlign="left" w:yAlign="inline"/>
              <w:ind w:right="144"/>
              <w:rPr>
                <w:b/>
                <w:color w:val="5C519C" w:themeColor="text2" w:themeTint="BF"/>
              </w:rPr>
            </w:pPr>
          </w:p>
          <w:p w:rsidR="003B508C" w:rsidRDefault="002F35D1" w:rsidP="002F35D1">
            <w:pPr>
              <w:framePr w:hSpace="0" w:wrap="auto" w:vAnchor="margin" w:hAnchor="text" w:xAlign="left" w:yAlign="inline"/>
              <w:ind w:right="144"/>
              <w:rPr>
                <w:b/>
                <w:color w:val="4E4484" w:themeColor="text1" w:themeTint="BF"/>
                <w:sz w:val="22"/>
                <w:szCs w:val="22"/>
              </w:rPr>
            </w:pPr>
            <w:r>
              <w:rPr>
                <w:b/>
                <w:color w:val="4E4484" w:themeColor="text1" w:themeTint="BF"/>
                <w:sz w:val="22"/>
                <w:szCs w:val="22"/>
              </w:rPr>
              <w:t xml:space="preserve">                  </w:t>
            </w:r>
            <w:r w:rsidR="00235403">
              <w:rPr>
                <w:b/>
                <w:color w:val="4E4484" w:themeColor="text1" w:themeTint="BF"/>
                <w:sz w:val="22"/>
                <w:szCs w:val="22"/>
              </w:rPr>
              <w:t xml:space="preserve"> </w:t>
            </w:r>
          </w:p>
          <w:p w:rsidR="003B508C" w:rsidRDefault="003B508C" w:rsidP="002F35D1">
            <w:pPr>
              <w:framePr w:hSpace="0" w:wrap="auto" w:vAnchor="margin" w:hAnchor="text" w:xAlign="left" w:yAlign="inline"/>
              <w:ind w:right="144"/>
              <w:rPr>
                <w:b/>
                <w:color w:val="4E4484" w:themeColor="text1" w:themeTint="BF"/>
                <w:sz w:val="22"/>
                <w:szCs w:val="22"/>
              </w:rPr>
            </w:pPr>
          </w:p>
          <w:p w:rsidR="003B508C" w:rsidRDefault="003B508C" w:rsidP="002F35D1">
            <w:pPr>
              <w:framePr w:hSpace="0" w:wrap="auto" w:vAnchor="margin" w:hAnchor="text" w:xAlign="left" w:yAlign="inline"/>
              <w:ind w:right="144"/>
              <w:rPr>
                <w:b/>
                <w:color w:val="4E4484" w:themeColor="text1" w:themeTint="BF"/>
                <w:sz w:val="22"/>
                <w:szCs w:val="22"/>
              </w:rPr>
            </w:pPr>
          </w:p>
          <w:p w:rsidR="003B508C" w:rsidRDefault="003B508C" w:rsidP="002F35D1">
            <w:pPr>
              <w:framePr w:hSpace="0" w:wrap="auto" w:vAnchor="margin" w:hAnchor="text" w:xAlign="left" w:yAlign="inline"/>
              <w:ind w:right="144"/>
              <w:rPr>
                <w:b/>
                <w:color w:val="4E4484" w:themeColor="text1" w:themeTint="BF"/>
                <w:sz w:val="22"/>
                <w:szCs w:val="22"/>
              </w:rPr>
            </w:pPr>
          </w:p>
          <w:p w:rsidR="003B508C" w:rsidRDefault="003B508C" w:rsidP="002F35D1">
            <w:pPr>
              <w:framePr w:hSpace="0" w:wrap="auto" w:vAnchor="margin" w:hAnchor="text" w:xAlign="left" w:yAlign="inline"/>
              <w:ind w:right="144"/>
              <w:rPr>
                <w:b/>
                <w:color w:val="4E4484" w:themeColor="text1" w:themeTint="BF"/>
                <w:sz w:val="22"/>
                <w:szCs w:val="22"/>
              </w:rPr>
            </w:pPr>
          </w:p>
          <w:p w:rsidR="003B508C" w:rsidRDefault="003B508C" w:rsidP="002F35D1">
            <w:pPr>
              <w:framePr w:hSpace="0" w:wrap="auto" w:vAnchor="margin" w:hAnchor="text" w:xAlign="left" w:yAlign="inline"/>
              <w:ind w:right="144"/>
              <w:rPr>
                <w:b/>
                <w:color w:val="4E4484" w:themeColor="text1" w:themeTint="BF"/>
                <w:sz w:val="22"/>
                <w:szCs w:val="22"/>
              </w:rPr>
            </w:pPr>
            <w:r>
              <w:rPr>
                <w:b/>
                <w:color w:val="4E4484" w:themeColor="text1" w:themeTint="BF"/>
                <w:sz w:val="22"/>
                <w:szCs w:val="22"/>
              </w:rPr>
              <w:t>LOCKERS</w:t>
            </w:r>
          </w:p>
          <w:p w:rsidR="003B508C" w:rsidRDefault="003B508C" w:rsidP="002F35D1">
            <w:pPr>
              <w:framePr w:hSpace="0" w:wrap="auto" w:vAnchor="margin" w:hAnchor="text" w:xAlign="left" w:yAlign="inline"/>
              <w:ind w:right="144"/>
              <w:rPr>
                <w:color w:val="4E4484" w:themeColor="text1" w:themeTint="BF"/>
                <w:sz w:val="22"/>
                <w:szCs w:val="22"/>
              </w:rPr>
            </w:pPr>
            <w:r>
              <w:rPr>
                <w:color w:val="4E4484" w:themeColor="text1" w:themeTint="BF"/>
                <w:sz w:val="22"/>
                <w:szCs w:val="22"/>
              </w:rPr>
              <w:t>As soon as it is safe to do so we will contact you about retrieving the contents of your lockers.</w:t>
            </w:r>
          </w:p>
          <w:p w:rsidR="003B508C" w:rsidRDefault="003B508C" w:rsidP="002F35D1">
            <w:pPr>
              <w:framePr w:hSpace="0" w:wrap="auto" w:vAnchor="margin" w:hAnchor="text" w:xAlign="left" w:yAlign="inline"/>
              <w:ind w:right="144"/>
              <w:rPr>
                <w:b/>
                <w:color w:val="4E4484" w:themeColor="text1" w:themeTint="BF"/>
                <w:sz w:val="22"/>
                <w:szCs w:val="22"/>
              </w:rPr>
            </w:pPr>
            <w:r w:rsidRPr="003B508C">
              <w:rPr>
                <w:b/>
                <w:color w:val="4E4484" w:themeColor="text1" w:themeTint="BF"/>
                <w:sz w:val="22"/>
                <w:szCs w:val="22"/>
              </w:rPr>
              <w:t>BOOKLISTS</w:t>
            </w:r>
          </w:p>
          <w:p w:rsidR="003B508C" w:rsidRPr="003B508C" w:rsidRDefault="003B508C" w:rsidP="002F35D1">
            <w:pPr>
              <w:framePr w:hSpace="0" w:wrap="auto" w:vAnchor="margin" w:hAnchor="text" w:xAlign="left" w:yAlign="inline"/>
              <w:ind w:right="144"/>
              <w:rPr>
                <w:color w:val="4E4484" w:themeColor="text1" w:themeTint="BF"/>
                <w:sz w:val="22"/>
                <w:szCs w:val="22"/>
              </w:rPr>
            </w:pPr>
            <w:r>
              <w:rPr>
                <w:color w:val="4E4484" w:themeColor="text1" w:themeTint="BF"/>
                <w:sz w:val="22"/>
                <w:szCs w:val="22"/>
              </w:rPr>
              <w:t>Booklists will be published on the website in mid-June, you will be notified of this by text</w:t>
            </w:r>
          </w:p>
          <w:p w:rsidR="003B508C" w:rsidRDefault="003B508C" w:rsidP="002F35D1">
            <w:pPr>
              <w:framePr w:hSpace="0" w:wrap="auto" w:vAnchor="margin" w:hAnchor="text" w:xAlign="left" w:yAlign="inline"/>
              <w:ind w:right="144"/>
              <w:rPr>
                <w:b/>
                <w:color w:val="4E4484" w:themeColor="text1" w:themeTint="BF"/>
                <w:sz w:val="22"/>
                <w:szCs w:val="22"/>
              </w:rPr>
            </w:pPr>
            <w:r>
              <w:rPr>
                <w:b/>
                <w:color w:val="4E4484" w:themeColor="text1" w:themeTint="BF"/>
                <w:sz w:val="22"/>
                <w:szCs w:val="22"/>
              </w:rPr>
              <w:t>REPORTS</w:t>
            </w:r>
          </w:p>
          <w:p w:rsidR="003B508C" w:rsidRDefault="003B508C" w:rsidP="002F35D1">
            <w:pPr>
              <w:framePr w:hSpace="0" w:wrap="auto" w:vAnchor="margin" w:hAnchor="text" w:xAlign="left" w:yAlign="inline"/>
              <w:ind w:right="144"/>
              <w:rPr>
                <w:color w:val="4E4484" w:themeColor="text1" w:themeTint="BF"/>
                <w:sz w:val="22"/>
                <w:szCs w:val="22"/>
              </w:rPr>
            </w:pPr>
            <w:r w:rsidRPr="003B508C">
              <w:rPr>
                <w:color w:val="4E4484" w:themeColor="text1" w:themeTint="BF"/>
                <w:sz w:val="22"/>
                <w:szCs w:val="22"/>
              </w:rPr>
              <w:t>End of year reports will be issued through VSWARE over the coming weeks</w:t>
            </w:r>
            <w:r>
              <w:rPr>
                <w:color w:val="4E4484" w:themeColor="text1" w:themeTint="BF"/>
                <w:sz w:val="22"/>
                <w:szCs w:val="22"/>
              </w:rPr>
              <w:t>. You will be notified by text.</w:t>
            </w:r>
          </w:p>
          <w:p w:rsidR="003B508C" w:rsidRDefault="003B508C" w:rsidP="002F35D1">
            <w:pPr>
              <w:framePr w:hSpace="0" w:wrap="auto" w:vAnchor="margin" w:hAnchor="text" w:xAlign="left" w:yAlign="inline"/>
              <w:ind w:right="144"/>
              <w:rPr>
                <w:b/>
                <w:color w:val="4E4484" w:themeColor="text1" w:themeTint="BF"/>
                <w:sz w:val="22"/>
                <w:szCs w:val="22"/>
              </w:rPr>
            </w:pPr>
            <w:r w:rsidRPr="003B508C">
              <w:rPr>
                <w:b/>
                <w:color w:val="4E4484" w:themeColor="text1" w:themeTint="BF"/>
                <w:sz w:val="22"/>
                <w:szCs w:val="22"/>
              </w:rPr>
              <w:t>TEXTBOOKS ONLINE</w:t>
            </w:r>
          </w:p>
          <w:p w:rsidR="003B508C" w:rsidRPr="003B508C" w:rsidRDefault="003B508C" w:rsidP="002F35D1">
            <w:pPr>
              <w:framePr w:hSpace="0" w:wrap="auto" w:vAnchor="margin" w:hAnchor="text" w:xAlign="left" w:yAlign="inline"/>
              <w:ind w:right="144"/>
              <w:rPr>
                <w:color w:val="4E4484" w:themeColor="text1" w:themeTint="BF"/>
                <w:sz w:val="22"/>
                <w:szCs w:val="22"/>
              </w:rPr>
            </w:pPr>
            <w:r>
              <w:rPr>
                <w:color w:val="4E4484" w:themeColor="text1" w:themeTint="BF"/>
                <w:sz w:val="22"/>
                <w:szCs w:val="22"/>
              </w:rPr>
              <w:t xml:space="preserve">Remember that many textbooks are available to download for free on websites such as </w:t>
            </w:r>
            <w:hyperlink r:id="rId13" w:history="1">
              <w:r w:rsidRPr="00113F4E">
                <w:rPr>
                  <w:rStyle w:val="Hyperlink"/>
                  <w:sz w:val="22"/>
                  <w:szCs w:val="22"/>
                </w:rPr>
                <w:t>www.folensonline.ie</w:t>
              </w:r>
            </w:hyperlink>
            <w:r>
              <w:rPr>
                <w:color w:val="4E4484" w:themeColor="text1" w:themeTint="BF"/>
                <w:sz w:val="22"/>
                <w:szCs w:val="22"/>
              </w:rPr>
              <w:t xml:space="preserve"> or </w:t>
            </w:r>
            <w:hyperlink r:id="rId14" w:history="1">
              <w:r w:rsidRPr="00113F4E">
                <w:rPr>
                  <w:rStyle w:val="Hyperlink"/>
                  <w:sz w:val="22"/>
                  <w:szCs w:val="22"/>
                </w:rPr>
                <w:t>www.edco.ie</w:t>
              </w:r>
            </w:hyperlink>
            <w:r>
              <w:rPr>
                <w:color w:val="4E4484" w:themeColor="text1" w:themeTint="BF"/>
                <w:sz w:val="22"/>
                <w:szCs w:val="22"/>
              </w:rPr>
              <w:t xml:space="preserve">. Please avail of this wonderful opportunity before they expire in the next week or 2! </w:t>
            </w:r>
          </w:p>
          <w:p w:rsidR="00087583" w:rsidRDefault="00235403" w:rsidP="00087583">
            <w:pPr>
              <w:framePr w:hSpace="0" w:wrap="auto" w:vAnchor="margin" w:hAnchor="text" w:xAlign="left" w:yAlign="inline"/>
              <w:ind w:right="144"/>
              <w:rPr>
                <w:b/>
                <w:color w:val="4E4484" w:themeColor="text1" w:themeTint="BF"/>
                <w:sz w:val="22"/>
                <w:szCs w:val="22"/>
              </w:rPr>
            </w:pPr>
            <w:r w:rsidRPr="00235403">
              <w:rPr>
                <w:b/>
                <w:color w:val="4E4484" w:themeColor="text1" w:themeTint="BF"/>
                <w:sz w:val="22"/>
                <w:szCs w:val="22"/>
              </w:rPr>
              <w:t>SUPPORT PHONE LINE</w:t>
            </w:r>
            <w:r w:rsidR="005E747A">
              <w:rPr>
                <w:b/>
                <w:color w:val="4E4484" w:themeColor="text1" w:themeTint="BF"/>
                <w:sz w:val="22"/>
                <w:szCs w:val="22"/>
              </w:rPr>
              <w:t>S</w:t>
            </w:r>
          </w:p>
          <w:p w:rsidR="00087583" w:rsidRPr="00087583" w:rsidRDefault="00235403" w:rsidP="00087583">
            <w:pPr>
              <w:framePr w:hSpace="0" w:wrap="auto" w:vAnchor="margin" w:hAnchor="text" w:xAlign="left" w:yAlign="inline"/>
              <w:ind w:right="144"/>
              <w:rPr>
                <w:w w:val="125"/>
                <w:sz w:val="20"/>
                <w:szCs w:val="20"/>
              </w:rPr>
            </w:pPr>
            <w:r w:rsidRPr="00087583">
              <w:rPr>
                <w:w w:val="125"/>
                <w:sz w:val="20"/>
                <w:szCs w:val="20"/>
              </w:rPr>
              <w:t>This time of isolation can be difficult for everyone. If you feel you need support,</w:t>
            </w:r>
            <w:r w:rsidR="00087583">
              <w:rPr>
                <w:w w:val="125"/>
                <w:sz w:val="20"/>
                <w:szCs w:val="20"/>
              </w:rPr>
              <w:t xml:space="preserve"> at any time,</w:t>
            </w:r>
            <w:r w:rsidRPr="00087583">
              <w:rPr>
                <w:w w:val="125"/>
                <w:sz w:val="20"/>
                <w:szCs w:val="20"/>
              </w:rPr>
              <w:t xml:space="preserve"> please reach out to one of the </w:t>
            </w:r>
            <w:proofErr w:type="spellStart"/>
            <w:r w:rsidRPr="00087583">
              <w:rPr>
                <w:w w:val="125"/>
                <w:sz w:val="20"/>
                <w:szCs w:val="20"/>
              </w:rPr>
              <w:t>organisations</w:t>
            </w:r>
            <w:proofErr w:type="spellEnd"/>
            <w:r w:rsidRPr="00087583">
              <w:rPr>
                <w:w w:val="125"/>
                <w:sz w:val="20"/>
                <w:szCs w:val="20"/>
              </w:rPr>
              <w:t xml:space="preserve"> below:</w:t>
            </w:r>
          </w:p>
          <w:p w:rsidR="00087583" w:rsidRDefault="00EA3AD3" w:rsidP="00087583">
            <w:pPr>
              <w:framePr w:hSpace="0" w:wrap="auto" w:vAnchor="margin" w:hAnchor="text" w:xAlign="left" w:yAlign="inline"/>
              <w:ind w:right="144"/>
              <w:rPr>
                <w:rFonts w:eastAsia="Calibri" w:cs="Calibri"/>
                <w:b/>
                <w:color w:val="F11F03"/>
                <w:w w:val="125"/>
                <w:sz w:val="24"/>
              </w:rPr>
            </w:pPr>
            <w:r w:rsidRPr="00EA3AD3">
              <w:rPr>
                <w:rFonts w:eastAsia="Calibri" w:cs="Calibri"/>
                <w:b/>
                <w:color w:val="03E712"/>
                <w:w w:val="120"/>
                <w:sz w:val="24"/>
              </w:rPr>
              <w:t xml:space="preserve">Pieta House </w:t>
            </w:r>
            <w:r w:rsidRPr="00EA3AD3">
              <w:rPr>
                <w:rFonts w:eastAsia="Calibri" w:cs="Calibri"/>
                <w:color w:val="auto"/>
                <w:w w:val="120"/>
                <w:sz w:val="24"/>
              </w:rPr>
              <w:t xml:space="preserve">- </w:t>
            </w:r>
            <w:r w:rsidRPr="00EA3AD3">
              <w:rPr>
                <w:rFonts w:eastAsia="Calibri" w:cs="Calibri"/>
                <w:b/>
                <w:color w:val="03E712"/>
                <w:w w:val="120"/>
                <w:sz w:val="24"/>
              </w:rPr>
              <w:t xml:space="preserve">1800 247247 </w:t>
            </w:r>
            <w:r w:rsidRPr="00EA3AD3">
              <w:rPr>
                <w:rFonts w:eastAsia="Calibri" w:cs="Calibri"/>
                <w:color w:val="auto"/>
                <w:w w:val="120"/>
                <w:sz w:val="24"/>
              </w:rPr>
              <w:t>or</w:t>
            </w:r>
            <w:r w:rsidR="00087583">
              <w:rPr>
                <w:rFonts w:eastAsia="Calibri" w:cs="Calibri"/>
                <w:color w:val="auto"/>
                <w:w w:val="120"/>
                <w:sz w:val="24"/>
              </w:rPr>
              <w:t xml:space="preserve"> </w:t>
            </w:r>
            <w:r w:rsidRPr="00C25774">
              <w:rPr>
                <w:rFonts w:eastAsia="Calibri" w:cs="Calibri"/>
                <w:b/>
                <w:color w:val="F11F03"/>
                <w:w w:val="125"/>
                <w:sz w:val="24"/>
              </w:rPr>
              <w:t xml:space="preserve">TEXT HELP </w:t>
            </w:r>
            <w:r w:rsidRPr="00C25774">
              <w:rPr>
                <w:rFonts w:eastAsia="Calibri" w:cs="Calibri"/>
                <w:color w:val="auto"/>
                <w:w w:val="125"/>
                <w:sz w:val="24"/>
              </w:rPr>
              <w:t xml:space="preserve">to </w:t>
            </w:r>
            <w:r w:rsidRPr="00C25774">
              <w:rPr>
                <w:rFonts w:eastAsia="Calibri" w:cs="Calibri"/>
                <w:b/>
                <w:color w:val="F11F03"/>
                <w:w w:val="125"/>
                <w:sz w:val="24"/>
              </w:rPr>
              <w:t>51444</w:t>
            </w:r>
          </w:p>
          <w:p w:rsidR="00EA3AD3" w:rsidRPr="00087583" w:rsidRDefault="00EA3AD3" w:rsidP="00087583">
            <w:pPr>
              <w:framePr w:hSpace="0" w:wrap="auto" w:vAnchor="margin" w:hAnchor="text" w:xAlign="left" w:yAlign="inline"/>
              <w:ind w:right="144"/>
              <w:rPr>
                <w:b/>
                <w:color w:val="4E4484" w:themeColor="text1" w:themeTint="BF"/>
                <w:sz w:val="22"/>
                <w:szCs w:val="22"/>
              </w:rPr>
            </w:pPr>
            <w:r w:rsidRPr="00EA3AD3">
              <w:rPr>
                <w:rFonts w:eastAsia="Calibri" w:cs="Calibri"/>
                <w:b/>
                <w:color w:val="B41199"/>
                <w:w w:val="125"/>
                <w:sz w:val="24"/>
              </w:rPr>
              <w:t xml:space="preserve">Jigsaw </w:t>
            </w:r>
            <w:r w:rsidRPr="00EA3AD3">
              <w:rPr>
                <w:rFonts w:eastAsia="Calibri" w:cs="Calibri"/>
                <w:color w:val="auto"/>
                <w:w w:val="125"/>
                <w:sz w:val="24"/>
              </w:rPr>
              <w:t xml:space="preserve">- for parents and students alike - </w:t>
            </w:r>
            <w:r w:rsidRPr="00EA3AD3">
              <w:rPr>
                <w:rFonts w:eastAsia="Calibri" w:cs="Calibri"/>
                <w:b/>
                <w:color w:val="B41199"/>
                <w:w w:val="125"/>
                <w:sz w:val="24"/>
              </w:rPr>
              <w:t>1800 544729</w:t>
            </w:r>
          </w:p>
          <w:p w:rsidR="00EA3AD3" w:rsidRDefault="00EA3AD3" w:rsidP="00087583">
            <w:pPr>
              <w:framePr w:hSpace="0" w:wrap="auto" w:vAnchor="margin" w:hAnchor="text" w:xAlign="left" w:yAlign="inline"/>
              <w:widowControl w:val="0"/>
              <w:autoSpaceDE w:val="0"/>
              <w:autoSpaceDN w:val="0"/>
              <w:spacing w:after="0" w:line="240" w:lineRule="auto"/>
              <w:rPr>
                <w:rFonts w:eastAsia="Calibri" w:cs="Calibri"/>
                <w:b/>
                <w:color w:val="1529DD"/>
                <w:w w:val="115"/>
                <w:sz w:val="24"/>
              </w:rPr>
            </w:pPr>
            <w:r w:rsidRPr="00EA3AD3">
              <w:rPr>
                <w:rFonts w:eastAsia="Calibri" w:cs="Calibri"/>
                <w:b/>
                <w:color w:val="1529DD"/>
                <w:w w:val="115"/>
                <w:sz w:val="24"/>
              </w:rPr>
              <w:t xml:space="preserve">Samaritans </w:t>
            </w:r>
            <w:r w:rsidRPr="00EA3AD3">
              <w:rPr>
                <w:rFonts w:eastAsia="Calibri" w:cs="Calibri"/>
                <w:color w:val="auto"/>
                <w:w w:val="115"/>
                <w:sz w:val="24"/>
              </w:rPr>
              <w:t>- Freephone</w:t>
            </w:r>
            <w:r w:rsidRPr="00EA3AD3">
              <w:rPr>
                <w:rFonts w:eastAsia="Calibri" w:cs="Calibri"/>
                <w:color w:val="auto"/>
                <w:spacing w:val="45"/>
                <w:w w:val="115"/>
                <w:sz w:val="24"/>
              </w:rPr>
              <w:t xml:space="preserve"> </w:t>
            </w:r>
            <w:r w:rsidRPr="00EA3AD3">
              <w:rPr>
                <w:rFonts w:eastAsia="Calibri" w:cs="Calibri"/>
                <w:b/>
                <w:color w:val="1529DD"/>
                <w:w w:val="115"/>
                <w:sz w:val="24"/>
              </w:rPr>
              <w:t>116123</w:t>
            </w:r>
          </w:p>
          <w:p w:rsidR="00C51578" w:rsidRDefault="002F35D1" w:rsidP="00C51578">
            <w:pPr>
              <w:framePr w:wrap="around"/>
              <w:spacing w:before="58"/>
              <w:ind w:left="55"/>
              <w:rPr>
                <w:rFonts w:ascii="Cambria"/>
                <w:b/>
                <w:color w:val="FA6418"/>
                <w:w w:val="115"/>
                <w:sz w:val="24"/>
              </w:rPr>
            </w:pPr>
            <w:proofErr w:type="spellStart"/>
            <w:r>
              <w:rPr>
                <w:rFonts w:ascii="Cambria"/>
                <w:b/>
                <w:color w:val="FA6418"/>
                <w:w w:val="115"/>
                <w:sz w:val="24"/>
              </w:rPr>
              <w:t>Teenline</w:t>
            </w:r>
            <w:proofErr w:type="spellEnd"/>
            <w:r>
              <w:rPr>
                <w:rFonts w:ascii="Cambria"/>
                <w:b/>
                <w:color w:val="FA6418"/>
                <w:w w:val="115"/>
                <w:sz w:val="24"/>
              </w:rPr>
              <w:t xml:space="preserve"> - 1800</w:t>
            </w:r>
            <w:r>
              <w:rPr>
                <w:rFonts w:ascii="Cambria"/>
                <w:b/>
                <w:color w:val="FA6418"/>
                <w:spacing w:val="-36"/>
                <w:w w:val="115"/>
                <w:sz w:val="24"/>
              </w:rPr>
              <w:t xml:space="preserve"> </w:t>
            </w:r>
            <w:r>
              <w:rPr>
                <w:rFonts w:ascii="Cambria"/>
                <w:b/>
                <w:color w:val="FA6418"/>
                <w:w w:val="115"/>
                <w:sz w:val="24"/>
              </w:rPr>
              <w:t>833634</w:t>
            </w:r>
          </w:p>
          <w:p w:rsidR="00C51578" w:rsidRDefault="00C51578" w:rsidP="00C51578">
            <w:pPr>
              <w:framePr w:wrap="around"/>
              <w:spacing w:before="58"/>
              <w:ind w:left="55"/>
              <w:rPr>
                <w:b/>
                <w:i/>
                <w:color w:val="CC3399"/>
                <w:sz w:val="32"/>
              </w:rPr>
            </w:pPr>
            <w:r>
              <w:rPr>
                <w:b/>
                <w:i/>
                <w:noProof/>
                <w:color w:val="CC3399"/>
                <w:sz w:val="32"/>
              </w:rPr>
              <w:lastRenderedPageBreak/>
              <w:drawing>
                <wp:inline distT="0" distB="0" distL="0" distR="0">
                  <wp:extent cx="3252787" cy="176212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6992" cy="1764403"/>
                          </a:xfrm>
                          <a:prstGeom prst="rect">
                            <a:avLst/>
                          </a:prstGeom>
                          <a:noFill/>
                          <a:ln>
                            <a:noFill/>
                          </a:ln>
                        </pic:spPr>
                      </pic:pic>
                    </a:graphicData>
                  </a:graphic>
                </wp:inline>
              </w:drawing>
            </w:r>
            <w:r w:rsidRPr="00C51578">
              <w:rPr>
                <w:b/>
                <w:i/>
                <w:color w:val="CC3399"/>
                <w:sz w:val="32"/>
              </w:rPr>
              <w:t xml:space="preserve"> </w:t>
            </w:r>
          </w:p>
          <w:p w:rsidR="00C51578" w:rsidRPr="00C51578" w:rsidRDefault="00C51578" w:rsidP="00C51578">
            <w:pPr>
              <w:framePr w:wrap="around"/>
              <w:spacing w:before="58"/>
              <w:ind w:left="55"/>
              <w:rPr>
                <w:b/>
                <w:i/>
                <w:sz w:val="32"/>
              </w:rPr>
            </w:pPr>
            <w:r w:rsidRPr="00C51578">
              <w:rPr>
                <w:b/>
                <w:i/>
                <w:color w:val="CC3399"/>
                <w:sz w:val="32"/>
              </w:rPr>
              <w:t>Leavi</w:t>
            </w:r>
            <w:r>
              <w:rPr>
                <w:b/>
                <w:i/>
                <w:color w:val="CC3399"/>
                <w:sz w:val="32"/>
              </w:rPr>
              <w:t>ng</w:t>
            </w:r>
            <w:r w:rsidRPr="00C51578">
              <w:rPr>
                <w:b/>
                <w:i/>
                <w:color w:val="CC3399"/>
                <w:sz w:val="32"/>
              </w:rPr>
              <w:t xml:space="preserve"> Certificate 2020: Useful Guides</w:t>
            </w:r>
          </w:p>
          <w:p w:rsidR="00C51578" w:rsidRDefault="00C51578" w:rsidP="00C51578">
            <w:pPr>
              <w:framePr w:wrap="around"/>
              <w:spacing w:before="283"/>
              <w:ind w:left="55"/>
            </w:pPr>
            <w:r>
              <w:rPr>
                <w:color w:val="1F487C"/>
                <w:sz w:val="22"/>
              </w:rPr>
              <w:t>A Guide to Calculated Grades for Leaving Certificate Students 2020</w:t>
            </w:r>
          </w:p>
          <w:p w:rsidR="00C51578" w:rsidRDefault="00C51578" w:rsidP="00C51578">
            <w:pPr>
              <w:framePr w:wrap="around"/>
              <w:spacing w:before="5"/>
            </w:pPr>
          </w:p>
          <w:p w:rsidR="00C51578" w:rsidRDefault="00C51578" w:rsidP="00C51578">
            <w:pPr>
              <w:framePr w:wrap="around"/>
              <w:spacing w:line="229" w:lineRule="exact"/>
              <w:ind w:left="55"/>
              <w:rPr>
                <w:rFonts w:ascii="Arial"/>
                <w:sz w:val="20"/>
              </w:rPr>
            </w:pPr>
            <w:hyperlink r:id="rId16">
              <w:r>
                <w:rPr>
                  <w:rFonts w:ascii="Times New Roman"/>
                  <w:color w:val="EE581E"/>
                  <w:w w:val="99"/>
                  <w:sz w:val="20"/>
                  <w:u w:val="single" w:color="EE581E"/>
                </w:rPr>
                <w:t xml:space="preserve"> </w:t>
              </w:r>
              <w:r>
                <w:rPr>
                  <w:rFonts w:ascii="Arial"/>
                  <w:color w:val="EE581E"/>
                  <w:sz w:val="20"/>
                  <w:u w:val="single" w:color="EE581E"/>
                </w:rPr>
                <w:t>https://www.education.ie/en/Learners/Information/State-Examinations/a-guide-to-</w:t>
              </w:r>
            </w:hyperlink>
          </w:p>
          <w:p w:rsidR="00C51578" w:rsidRDefault="00C51578" w:rsidP="00C51578">
            <w:pPr>
              <w:framePr w:wrap="around"/>
              <w:spacing w:line="229" w:lineRule="exact"/>
              <w:ind w:left="55"/>
              <w:rPr>
                <w:rFonts w:ascii="Arial"/>
                <w:sz w:val="20"/>
              </w:rPr>
            </w:pPr>
            <w:hyperlink r:id="rId17">
              <w:r>
                <w:rPr>
                  <w:rFonts w:ascii="Times New Roman"/>
                  <w:color w:val="EE581E"/>
                  <w:w w:val="99"/>
                  <w:sz w:val="20"/>
                  <w:u w:val="single" w:color="EE581E"/>
                </w:rPr>
                <w:t xml:space="preserve"> </w:t>
              </w:r>
              <w:r>
                <w:rPr>
                  <w:rFonts w:ascii="Arial"/>
                  <w:color w:val="EE581E"/>
                  <w:sz w:val="20"/>
                  <w:u w:val="single" w:color="EE581E"/>
                </w:rPr>
                <w:t>calculated-grades-for-leaving-certificate-students-2020.pdf</w:t>
              </w:r>
            </w:hyperlink>
          </w:p>
          <w:p w:rsidR="00C51578" w:rsidRDefault="00C51578" w:rsidP="00C51578">
            <w:pPr>
              <w:framePr w:wrap="around"/>
              <w:spacing w:before="1"/>
              <w:rPr>
                <w:rFonts w:ascii="Arial"/>
                <w:sz w:val="25"/>
              </w:rPr>
            </w:pPr>
          </w:p>
          <w:p w:rsidR="00C51578" w:rsidRDefault="00C51578" w:rsidP="00C51578">
            <w:pPr>
              <w:framePr w:wrap="around"/>
              <w:ind w:left="55" w:right="3180"/>
            </w:pPr>
            <w:r>
              <w:rPr>
                <w:color w:val="1F487C"/>
                <w:sz w:val="22"/>
              </w:rPr>
              <w:t>Leaving Certificate 2020: Information &amp; Resources (includes a series o</w:t>
            </w:r>
            <w:r>
              <w:rPr>
                <w:color w:val="1F487C"/>
                <w:sz w:val="22"/>
              </w:rPr>
              <w:t xml:space="preserve">f </w:t>
            </w:r>
            <w:r>
              <w:rPr>
                <w:color w:val="1F487C"/>
                <w:sz w:val="22"/>
              </w:rPr>
              <w:t>questions / answers)</w:t>
            </w:r>
          </w:p>
          <w:p w:rsidR="00C51578" w:rsidRDefault="00C51578" w:rsidP="00C51578">
            <w:pPr>
              <w:framePr w:wrap="around"/>
              <w:spacing w:before="10"/>
            </w:pPr>
          </w:p>
          <w:p w:rsidR="00C51578" w:rsidRDefault="00C51578" w:rsidP="00C51578">
            <w:pPr>
              <w:framePr w:wrap="around"/>
              <w:ind w:left="105"/>
            </w:pPr>
            <w:hyperlink r:id="rId18">
              <w:r>
                <w:rPr>
                  <w:rFonts w:ascii="Times New Roman"/>
                  <w:color w:val="EE581E"/>
                  <w:spacing w:val="-56"/>
                  <w:sz w:val="22"/>
                  <w:u w:val="single" w:color="EE581E"/>
                </w:rPr>
                <w:t xml:space="preserve"> </w:t>
              </w:r>
              <w:r>
                <w:rPr>
                  <w:color w:val="EE581E"/>
                  <w:sz w:val="22"/>
                  <w:u w:val="single" w:color="EE581E"/>
                </w:rPr>
                <w:t>https://www.gov.ie/en/publication/2f07eb-leaving-cert-2020-information/</w:t>
              </w:r>
            </w:hyperlink>
          </w:p>
          <w:p w:rsidR="00C51578" w:rsidRDefault="00C51578" w:rsidP="00C51578">
            <w:pPr>
              <w:framePr w:wrap="around"/>
              <w:spacing w:before="6"/>
            </w:pPr>
          </w:p>
          <w:p w:rsidR="00C51578" w:rsidRPr="00C51578" w:rsidRDefault="00C51578" w:rsidP="00C51578">
            <w:pPr>
              <w:framePr w:wrap="around"/>
              <w:ind w:left="55"/>
              <w:rPr>
                <w:sz w:val="22"/>
                <w:szCs w:val="22"/>
              </w:rPr>
            </w:pPr>
            <w:r w:rsidRPr="00C51578">
              <w:rPr>
                <w:color w:val="4D4D4D"/>
                <w:sz w:val="22"/>
                <w:szCs w:val="22"/>
              </w:rPr>
              <w:t>Advice from NEPS re Health and Wellbeing of Leaving Certificate Students</w:t>
            </w:r>
          </w:p>
          <w:p w:rsidR="00C51578" w:rsidRDefault="00C51578" w:rsidP="00C51578">
            <w:pPr>
              <w:framePr w:wrap="around"/>
              <w:spacing w:before="3"/>
              <w:rPr>
                <w:rFonts w:ascii="Arial"/>
                <w:sz w:val="24"/>
              </w:rPr>
            </w:pPr>
          </w:p>
          <w:p w:rsidR="00C51578" w:rsidRDefault="00C51578" w:rsidP="00C51578">
            <w:pPr>
              <w:framePr w:wrap="around"/>
              <w:ind w:left="55"/>
              <w:rPr>
                <w:rFonts w:ascii="Arial"/>
                <w:sz w:val="20"/>
              </w:rPr>
            </w:pPr>
            <w:hyperlink r:id="rId19">
              <w:r>
                <w:rPr>
                  <w:rFonts w:ascii="Times New Roman"/>
                  <w:color w:val="EE581E"/>
                  <w:w w:val="99"/>
                  <w:sz w:val="20"/>
                  <w:u w:val="single" w:color="EE581E"/>
                </w:rPr>
                <w:t xml:space="preserve"> </w:t>
              </w:r>
              <w:r>
                <w:rPr>
                  <w:rFonts w:ascii="Arial"/>
                  <w:color w:val="EE581E"/>
                  <w:sz w:val="20"/>
                  <w:u w:val="single" w:color="EE581E"/>
                </w:rPr>
                <w:t>https://www.education.ie/en/Learners/Information/State-Examinations/wellbeing-mental-health-young-people-leaving-</w:t>
              </w:r>
            </w:hyperlink>
          </w:p>
          <w:p w:rsidR="00C51578" w:rsidRDefault="00C51578" w:rsidP="00C51578">
            <w:pPr>
              <w:framePr w:wrap="around"/>
              <w:spacing w:before="1"/>
              <w:ind w:left="55"/>
              <w:rPr>
                <w:rFonts w:ascii="Arial"/>
                <w:sz w:val="20"/>
              </w:rPr>
            </w:pPr>
            <w:hyperlink r:id="rId20">
              <w:r>
                <w:rPr>
                  <w:rFonts w:ascii="Times New Roman"/>
                  <w:color w:val="EE581E"/>
                  <w:w w:val="99"/>
                  <w:sz w:val="20"/>
                  <w:u w:val="single" w:color="EE581E"/>
                </w:rPr>
                <w:t xml:space="preserve"> </w:t>
              </w:r>
              <w:r>
                <w:rPr>
                  <w:rFonts w:ascii="Arial"/>
                  <w:color w:val="EE581E"/>
                  <w:sz w:val="20"/>
                  <w:u w:val="single" w:color="EE581E"/>
                </w:rPr>
                <w:t>cert-covid-19.pdf</w:t>
              </w:r>
            </w:hyperlink>
          </w:p>
          <w:p w:rsidR="002F35D1" w:rsidRDefault="002F35D1" w:rsidP="00087583">
            <w:pPr>
              <w:framePr w:hSpace="0" w:wrap="auto" w:vAnchor="margin" w:hAnchor="text" w:xAlign="left" w:yAlign="inline"/>
              <w:rPr>
                <w:rFonts w:ascii="Cambria"/>
                <w:b/>
                <w:color w:val="FA6418"/>
                <w:w w:val="115"/>
                <w:sz w:val="24"/>
              </w:rPr>
            </w:pPr>
          </w:p>
          <w:p w:rsidR="00C51578" w:rsidRDefault="00C51578" w:rsidP="00087583">
            <w:pPr>
              <w:framePr w:hSpace="0" w:wrap="auto" w:vAnchor="margin" w:hAnchor="text" w:xAlign="left" w:yAlign="inline"/>
              <w:rPr>
                <w:rFonts w:ascii="Cambria"/>
                <w:b/>
                <w:sz w:val="24"/>
              </w:rPr>
            </w:pPr>
          </w:p>
          <w:p w:rsidR="00EA3AD3" w:rsidRPr="00235403" w:rsidRDefault="00EA3AD3" w:rsidP="00EA3AD3">
            <w:pPr>
              <w:framePr w:hSpace="0" w:wrap="auto" w:vAnchor="margin" w:hAnchor="text" w:xAlign="left" w:yAlign="inline"/>
              <w:ind w:left="288" w:right="144"/>
              <w:rPr>
                <w:b/>
                <w:sz w:val="22"/>
                <w:szCs w:val="22"/>
              </w:rPr>
            </w:pPr>
          </w:p>
        </w:tc>
        <w:tc>
          <w:tcPr>
            <w:tcW w:w="291" w:type="dxa"/>
          </w:tcPr>
          <w:p w:rsidR="00B4457E" w:rsidRDefault="00B4457E" w:rsidP="00491477">
            <w:pPr>
              <w:framePr w:hSpace="0" w:wrap="auto" w:vAnchor="margin" w:hAnchor="text" w:xAlign="left" w:yAlign="inline"/>
            </w:pPr>
          </w:p>
        </w:tc>
      </w:tr>
    </w:tbl>
    <w:p w:rsidR="00A22238" w:rsidRDefault="00A22238" w:rsidP="006770F0">
      <w:pPr>
        <w:framePr w:hSpace="0" w:wrap="auto" w:vAnchor="margin" w:hAnchor="text" w:xAlign="left" w:yAlign="inline"/>
      </w:pPr>
    </w:p>
    <w:p w:rsidR="00015842" w:rsidRPr="00A22238" w:rsidRDefault="00015842" w:rsidP="006770F0">
      <w:pPr>
        <w:framePr w:hSpace="0" w:wrap="auto" w:vAnchor="margin" w:hAnchor="text" w:xAlign="left" w:yAlign="inline"/>
        <w:rPr>
          <w:b/>
          <w:sz w:val="24"/>
        </w:rPr>
      </w:pPr>
    </w:p>
    <w:sectPr w:rsidR="00015842" w:rsidRPr="00A22238" w:rsidSect="00D133B8">
      <w:pgSz w:w="12240" w:h="15840" w:code="1"/>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BC3" w:rsidRDefault="00C03BC3" w:rsidP="00657286">
      <w:pPr>
        <w:framePr w:wrap="around"/>
      </w:pPr>
      <w:r>
        <w:separator/>
      </w:r>
    </w:p>
  </w:endnote>
  <w:endnote w:type="continuationSeparator" w:id="0">
    <w:p w:rsidR="00C03BC3" w:rsidRDefault="00C03BC3"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BC3" w:rsidRDefault="00C03BC3" w:rsidP="00657286">
      <w:pPr>
        <w:framePr w:wrap="around"/>
      </w:pPr>
      <w:r>
        <w:separator/>
      </w:r>
    </w:p>
  </w:footnote>
  <w:footnote w:type="continuationSeparator" w:id="0">
    <w:p w:rsidR="00C03BC3" w:rsidRDefault="00C03BC3"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DEC9F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1.65pt;height:11.65pt" o:bullet="t">
        <v:imagedata r:id="rId1" o:title="mso9"/>
      </v:shape>
    </w:pict>
  </w:numPicBullet>
  <w:numPicBullet w:numPicBulletId="1">
    <w:pict>
      <v:shape id="_x0000_i1161"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8"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3"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5"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13"/>
  </w:num>
  <w:num w:numId="15">
    <w:abstractNumId w:val="21"/>
  </w:num>
  <w:num w:numId="16">
    <w:abstractNumId w:val="20"/>
  </w:num>
  <w:num w:numId="17">
    <w:abstractNumId w:val="14"/>
  </w:num>
  <w:num w:numId="18">
    <w:abstractNumId w:val="23"/>
  </w:num>
  <w:num w:numId="19">
    <w:abstractNumId w:val="18"/>
  </w:num>
  <w:num w:numId="20">
    <w:abstractNumId w:val="22"/>
  </w:num>
  <w:num w:numId="21">
    <w:abstractNumId w:val="17"/>
  </w:num>
  <w:num w:numId="22">
    <w:abstractNumId w:val="15"/>
  </w:num>
  <w:num w:numId="23">
    <w:abstractNumId w:val="24"/>
  </w:num>
  <w:num w:numId="24">
    <w:abstractNumId w:val="18"/>
    <w:lvlOverride w:ilvl="0">
      <w:startOverride w:val="1"/>
    </w:lvlOverride>
  </w:num>
  <w:num w:numId="25">
    <w:abstractNumId w:val="12"/>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95"/>
    <w:rsid w:val="0000241F"/>
    <w:rsid w:val="00015842"/>
    <w:rsid w:val="00015E2C"/>
    <w:rsid w:val="0003518C"/>
    <w:rsid w:val="00046966"/>
    <w:rsid w:val="00064766"/>
    <w:rsid w:val="00074D3D"/>
    <w:rsid w:val="00075861"/>
    <w:rsid w:val="00085F7A"/>
    <w:rsid w:val="00087583"/>
    <w:rsid w:val="00090322"/>
    <w:rsid w:val="00092788"/>
    <w:rsid w:val="000A3A98"/>
    <w:rsid w:val="000A3BC1"/>
    <w:rsid w:val="000D4835"/>
    <w:rsid w:val="000F4D30"/>
    <w:rsid w:val="001009B6"/>
    <w:rsid w:val="00101634"/>
    <w:rsid w:val="00130AD8"/>
    <w:rsid w:val="001609F2"/>
    <w:rsid w:val="00172445"/>
    <w:rsid w:val="00191BE8"/>
    <w:rsid w:val="001935B5"/>
    <w:rsid w:val="0019438C"/>
    <w:rsid w:val="001A2EBB"/>
    <w:rsid w:val="001B72A7"/>
    <w:rsid w:val="001C66FD"/>
    <w:rsid w:val="001F2C46"/>
    <w:rsid w:val="00217906"/>
    <w:rsid w:val="00217F94"/>
    <w:rsid w:val="00227DC8"/>
    <w:rsid w:val="00235403"/>
    <w:rsid w:val="002376C1"/>
    <w:rsid w:val="00265162"/>
    <w:rsid w:val="00281295"/>
    <w:rsid w:val="002A39B1"/>
    <w:rsid w:val="002A5BC5"/>
    <w:rsid w:val="002B27C5"/>
    <w:rsid w:val="002F2E42"/>
    <w:rsid w:val="002F35D1"/>
    <w:rsid w:val="002F436D"/>
    <w:rsid w:val="00313CEB"/>
    <w:rsid w:val="00314703"/>
    <w:rsid w:val="003507D4"/>
    <w:rsid w:val="003514B1"/>
    <w:rsid w:val="003604CF"/>
    <w:rsid w:val="00362336"/>
    <w:rsid w:val="00375FA0"/>
    <w:rsid w:val="003837F0"/>
    <w:rsid w:val="00393C77"/>
    <w:rsid w:val="00394749"/>
    <w:rsid w:val="003A3B96"/>
    <w:rsid w:val="003B508C"/>
    <w:rsid w:val="003C0C8F"/>
    <w:rsid w:val="003C1FB6"/>
    <w:rsid w:val="003E044C"/>
    <w:rsid w:val="00403761"/>
    <w:rsid w:val="0040733B"/>
    <w:rsid w:val="00426D68"/>
    <w:rsid w:val="00435B89"/>
    <w:rsid w:val="004501FD"/>
    <w:rsid w:val="004575B3"/>
    <w:rsid w:val="00471019"/>
    <w:rsid w:val="00474941"/>
    <w:rsid w:val="004779A1"/>
    <w:rsid w:val="004837CA"/>
    <w:rsid w:val="00485020"/>
    <w:rsid w:val="00490897"/>
    <w:rsid w:val="004912F9"/>
    <w:rsid w:val="00497E92"/>
    <w:rsid w:val="004F1207"/>
    <w:rsid w:val="004F5F4C"/>
    <w:rsid w:val="0050069F"/>
    <w:rsid w:val="005115BC"/>
    <w:rsid w:val="00515F29"/>
    <w:rsid w:val="0052217B"/>
    <w:rsid w:val="005263A8"/>
    <w:rsid w:val="0053760E"/>
    <w:rsid w:val="00557BD2"/>
    <w:rsid w:val="005869E2"/>
    <w:rsid w:val="005C1B5F"/>
    <w:rsid w:val="005C4E60"/>
    <w:rsid w:val="005E288D"/>
    <w:rsid w:val="005E747A"/>
    <w:rsid w:val="005F1C75"/>
    <w:rsid w:val="005F5DAE"/>
    <w:rsid w:val="00604FD2"/>
    <w:rsid w:val="006276D6"/>
    <w:rsid w:val="0063006B"/>
    <w:rsid w:val="00643511"/>
    <w:rsid w:val="0064627A"/>
    <w:rsid w:val="00652A06"/>
    <w:rsid w:val="00653400"/>
    <w:rsid w:val="0065641A"/>
    <w:rsid w:val="00657286"/>
    <w:rsid w:val="0067364C"/>
    <w:rsid w:val="006770F0"/>
    <w:rsid w:val="0068568F"/>
    <w:rsid w:val="00696EEC"/>
    <w:rsid w:val="006A1A2A"/>
    <w:rsid w:val="006D04B6"/>
    <w:rsid w:val="006D4B92"/>
    <w:rsid w:val="006E1BBE"/>
    <w:rsid w:val="006E49AF"/>
    <w:rsid w:val="006F7014"/>
    <w:rsid w:val="007054EA"/>
    <w:rsid w:val="007116E8"/>
    <w:rsid w:val="007128DC"/>
    <w:rsid w:val="00715582"/>
    <w:rsid w:val="00716B9B"/>
    <w:rsid w:val="00722783"/>
    <w:rsid w:val="007403B4"/>
    <w:rsid w:val="007421E9"/>
    <w:rsid w:val="00745B87"/>
    <w:rsid w:val="00745C41"/>
    <w:rsid w:val="00751DE9"/>
    <w:rsid w:val="007717FC"/>
    <w:rsid w:val="007B3267"/>
    <w:rsid w:val="007B5E6C"/>
    <w:rsid w:val="007C45F7"/>
    <w:rsid w:val="007E0922"/>
    <w:rsid w:val="007F3444"/>
    <w:rsid w:val="007F5DAA"/>
    <w:rsid w:val="00804CB2"/>
    <w:rsid w:val="00810F46"/>
    <w:rsid w:val="008156E3"/>
    <w:rsid w:val="00817403"/>
    <w:rsid w:val="008277D9"/>
    <w:rsid w:val="00843A36"/>
    <w:rsid w:val="008805A7"/>
    <w:rsid w:val="00887415"/>
    <w:rsid w:val="008A747D"/>
    <w:rsid w:val="008B0E99"/>
    <w:rsid w:val="008B556D"/>
    <w:rsid w:val="008C0C01"/>
    <w:rsid w:val="008E54D4"/>
    <w:rsid w:val="00906207"/>
    <w:rsid w:val="009072FE"/>
    <w:rsid w:val="00910AA2"/>
    <w:rsid w:val="009234E3"/>
    <w:rsid w:val="00924C9D"/>
    <w:rsid w:val="00925EDE"/>
    <w:rsid w:val="00960D65"/>
    <w:rsid w:val="009772A3"/>
    <w:rsid w:val="009774EF"/>
    <w:rsid w:val="0099777C"/>
    <w:rsid w:val="00997E74"/>
    <w:rsid w:val="009A029F"/>
    <w:rsid w:val="009A0B0E"/>
    <w:rsid w:val="009D2E8A"/>
    <w:rsid w:val="009D6DF0"/>
    <w:rsid w:val="009E43AA"/>
    <w:rsid w:val="009E6DBC"/>
    <w:rsid w:val="00A00946"/>
    <w:rsid w:val="00A1115D"/>
    <w:rsid w:val="00A13376"/>
    <w:rsid w:val="00A22238"/>
    <w:rsid w:val="00A33FD9"/>
    <w:rsid w:val="00A4336D"/>
    <w:rsid w:val="00A467DC"/>
    <w:rsid w:val="00A62A3B"/>
    <w:rsid w:val="00A65825"/>
    <w:rsid w:val="00A86067"/>
    <w:rsid w:val="00AA24EA"/>
    <w:rsid w:val="00AA2ACD"/>
    <w:rsid w:val="00AA4EAD"/>
    <w:rsid w:val="00AC5277"/>
    <w:rsid w:val="00AD0F00"/>
    <w:rsid w:val="00AF2305"/>
    <w:rsid w:val="00AF719F"/>
    <w:rsid w:val="00B1142E"/>
    <w:rsid w:val="00B21EFC"/>
    <w:rsid w:val="00B26B7F"/>
    <w:rsid w:val="00B26F7F"/>
    <w:rsid w:val="00B2782C"/>
    <w:rsid w:val="00B33D39"/>
    <w:rsid w:val="00B4457E"/>
    <w:rsid w:val="00B5484F"/>
    <w:rsid w:val="00B76547"/>
    <w:rsid w:val="00BA48F3"/>
    <w:rsid w:val="00BA7758"/>
    <w:rsid w:val="00BB43BB"/>
    <w:rsid w:val="00BC3747"/>
    <w:rsid w:val="00BC410E"/>
    <w:rsid w:val="00BC5639"/>
    <w:rsid w:val="00BE7FB2"/>
    <w:rsid w:val="00BF2275"/>
    <w:rsid w:val="00C03BC3"/>
    <w:rsid w:val="00C24DB3"/>
    <w:rsid w:val="00C25774"/>
    <w:rsid w:val="00C30E40"/>
    <w:rsid w:val="00C30E65"/>
    <w:rsid w:val="00C51578"/>
    <w:rsid w:val="00C65524"/>
    <w:rsid w:val="00C6583C"/>
    <w:rsid w:val="00C65F9B"/>
    <w:rsid w:val="00C72891"/>
    <w:rsid w:val="00C76596"/>
    <w:rsid w:val="00C92F32"/>
    <w:rsid w:val="00C930A4"/>
    <w:rsid w:val="00C9365E"/>
    <w:rsid w:val="00C942A8"/>
    <w:rsid w:val="00CA4BCB"/>
    <w:rsid w:val="00CA5191"/>
    <w:rsid w:val="00CA6FC4"/>
    <w:rsid w:val="00CC5AD6"/>
    <w:rsid w:val="00CC6A3A"/>
    <w:rsid w:val="00CD43D3"/>
    <w:rsid w:val="00CE0112"/>
    <w:rsid w:val="00D133B8"/>
    <w:rsid w:val="00D13CEF"/>
    <w:rsid w:val="00D15A6F"/>
    <w:rsid w:val="00D22B6D"/>
    <w:rsid w:val="00D44B05"/>
    <w:rsid w:val="00D50EE3"/>
    <w:rsid w:val="00D62800"/>
    <w:rsid w:val="00D80DF0"/>
    <w:rsid w:val="00D86C12"/>
    <w:rsid w:val="00D87AC2"/>
    <w:rsid w:val="00DA1663"/>
    <w:rsid w:val="00DA4706"/>
    <w:rsid w:val="00DB79F6"/>
    <w:rsid w:val="00DC1EC5"/>
    <w:rsid w:val="00DC2C60"/>
    <w:rsid w:val="00DD1BCB"/>
    <w:rsid w:val="00DD4EFB"/>
    <w:rsid w:val="00DE4686"/>
    <w:rsid w:val="00DF5FF0"/>
    <w:rsid w:val="00E03FFE"/>
    <w:rsid w:val="00E15484"/>
    <w:rsid w:val="00E31745"/>
    <w:rsid w:val="00E34E4F"/>
    <w:rsid w:val="00E53DE6"/>
    <w:rsid w:val="00E5503C"/>
    <w:rsid w:val="00E645C6"/>
    <w:rsid w:val="00E654F0"/>
    <w:rsid w:val="00E742BB"/>
    <w:rsid w:val="00E847F0"/>
    <w:rsid w:val="00EA3AD3"/>
    <w:rsid w:val="00EB0479"/>
    <w:rsid w:val="00EB1EE7"/>
    <w:rsid w:val="00EE2F96"/>
    <w:rsid w:val="00EF2F77"/>
    <w:rsid w:val="00F129C5"/>
    <w:rsid w:val="00F26E8D"/>
    <w:rsid w:val="00F30BDC"/>
    <w:rsid w:val="00F3394D"/>
    <w:rsid w:val="00F4516E"/>
    <w:rsid w:val="00F5232E"/>
    <w:rsid w:val="00F70B57"/>
    <w:rsid w:val="00F8079B"/>
    <w:rsid w:val="00F90583"/>
    <w:rsid w:val="00F91B7C"/>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D8740"/>
  <w15:chartTrackingRefBased/>
  <w15:docId w15:val="{563D6A8B-E03A-458B-BF25-B80BA005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393260"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473D6C"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link w:val="DateChar"/>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473D6C"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473D6C" w:themeColor="accent5"/>
      <w:szCs w:val="24"/>
    </w:rPr>
  </w:style>
  <w:style w:type="character" w:styleId="SubtleEmphasis">
    <w:name w:val="Subtle Emphasis"/>
    <w:basedOn w:val="DefaultParagraphFont"/>
    <w:uiPriority w:val="19"/>
    <w:qFormat/>
    <w:rsid w:val="006770F0"/>
    <w:rPr>
      <w:rFonts w:asciiTheme="minorHAnsi" w:hAnsiTheme="minorHAnsi"/>
      <w:i/>
      <w:iCs/>
      <w:color w:val="4E4484"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5F52A0"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5F52A0" w:themeColor="text1" w:themeTint="A5"/>
      <w:spacing w:val="15"/>
      <w:szCs w:val="22"/>
    </w:rPr>
  </w:style>
  <w:style w:type="character" w:customStyle="1" w:styleId="DateChar">
    <w:name w:val="Date Char"/>
    <w:basedOn w:val="DefaultParagraphFont"/>
    <w:link w:val="Date"/>
    <w:rsid w:val="00CC5AD6"/>
    <w:rPr>
      <w:rFonts w:asciiTheme="minorHAnsi" w:hAnsiTheme="minorHAnsi"/>
      <w:caps/>
      <w:color w:val="506280"/>
      <w:sz w:val="16"/>
      <w:szCs w:val="16"/>
    </w:rPr>
  </w:style>
  <w:style w:type="character" w:styleId="Hyperlink">
    <w:name w:val="Hyperlink"/>
    <w:basedOn w:val="DefaultParagraphFont"/>
    <w:rsid w:val="00A22238"/>
    <w:rPr>
      <w:color w:val="ECBE18" w:themeColor="hyperlink"/>
      <w:u w:val="single"/>
    </w:rPr>
  </w:style>
  <w:style w:type="character" w:styleId="UnresolvedMention">
    <w:name w:val="Unresolved Mention"/>
    <w:basedOn w:val="DefaultParagraphFont"/>
    <w:uiPriority w:val="99"/>
    <w:semiHidden/>
    <w:unhideWhenUsed/>
    <w:rsid w:val="00A22238"/>
    <w:rPr>
      <w:color w:val="605E5C"/>
      <w:shd w:val="clear" w:color="auto" w:fill="E1DFDD"/>
    </w:rPr>
  </w:style>
  <w:style w:type="character" w:styleId="FollowedHyperlink">
    <w:name w:val="FollowedHyperlink"/>
    <w:basedOn w:val="DefaultParagraphFont"/>
    <w:rsid w:val="00C51578"/>
    <w:rPr>
      <w:color w:val="ECBE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725347">
      <w:bodyDiv w:val="1"/>
      <w:marLeft w:val="0"/>
      <w:marRight w:val="0"/>
      <w:marTop w:val="0"/>
      <w:marBottom w:val="0"/>
      <w:divBdr>
        <w:top w:val="none" w:sz="0" w:space="0" w:color="auto"/>
        <w:left w:val="none" w:sz="0" w:space="0" w:color="auto"/>
        <w:bottom w:val="none" w:sz="0" w:space="0" w:color="auto"/>
        <w:right w:val="none" w:sz="0" w:space="0" w:color="auto"/>
      </w:divBdr>
      <w:divsChild>
        <w:div w:id="1094670686">
          <w:marLeft w:val="0"/>
          <w:marRight w:val="0"/>
          <w:marTop w:val="0"/>
          <w:marBottom w:val="0"/>
          <w:divBdr>
            <w:top w:val="none" w:sz="0" w:space="0" w:color="auto"/>
            <w:left w:val="none" w:sz="0" w:space="0" w:color="auto"/>
            <w:bottom w:val="none" w:sz="0" w:space="0" w:color="auto"/>
            <w:right w:val="none" w:sz="0" w:space="0" w:color="auto"/>
          </w:divBdr>
        </w:div>
        <w:div w:id="2133398634">
          <w:marLeft w:val="0"/>
          <w:marRight w:val="0"/>
          <w:marTop w:val="0"/>
          <w:marBottom w:val="0"/>
          <w:divBdr>
            <w:top w:val="none" w:sz="0" w:space="0" w:color="auto"/>
            <w:left w:val="none" w:sz="0" w:space="0" w:color="auto"/>
            <w:bottom w:val="none" w:sz="0" w:space="0" w:color="auto"/>
            <w:right w:val="none" w:sz="0" w:space="0" w:color="auto"/>
          </w:divBdr>
        </w:div>
        <w:div w:id="781874865">
          <w:marLeft w:val="0"/>
          <w:marRight w:val="0"/>
          <w:marTop w:val="0"/>
          <w:marBottom w:val="0"/>
          <w:divBdr>
            <w:top w:val="none" w:sz="0" w:space="0" w:color="auto"/>
            <w:left w:val="none" w:sz="0" w:space="0" w:color="auto"/>
            <w:bottom w:val="none" w:sz="0" w:space="0" w:color="auto"/>
            <w:right w:val="none" w:sz="0" w:space="0" w:color="auto"/>
          </w:divBdr>
        </w:div>
        <w:div w:id="357202173">
          <w:marLeft w:val="0"/>
          <w:marRight w:val="0"/>
          <w:marTop w:val="0"/>
          <w:marBottom w:val="0"/>
          <w:divBdr>
            <w:top w:val="none" w:sz="0" w:space="0" w:color="auto"/>
            <w:left w:val="none" w:sz="0" w:space="0" w:color="auto"/>
            <w:bottom w:val="none" w:sz="0" w:space="0" w:color="auto"/>
            <w:right w:val="none" w:sz="0" w:space="0" w:color="auto"/>
          </w:divBdr>
        </w:div>
        <w:div w:id="461000810">
          <w:marLeft w:val="0"/>
          <w:marRight w:val="0"/>
          <w:marTop w:val="0"/>
          <w:marBottom w:val="0"/>
          <w:divBdr>
            <w:top w:val="none" w:sz="0" w:space="0" w:color="auto"/>
            <w:left w:val="none" w:sz="0" w:space="0" w:color="auto"/>
            <w:bottom w:val="none" w:sz="0" w:space="0" w:color="auto"/>
            <w:right w:val="none" w:sz="0" w:space="0" w:color="auto"/>
          </w:divBdr>
        </w:div>
        <w:div w:id="558515652">
          <w:marLeft w:val="0"/>
          <w:marRight w:val="0"/>
          <w:marTop w:val="0"/>
          <w:marBottom w:val="0"/>
          <w:divBdr>
            <w:top w:val="none" w:sz="0" w:space="0" w:color="auto"/>
            <w:left w:val="none" w:sz="0" w:space="0" w:color="auto"/>
            <w:bottom w:val="none" w:sz="0" w:space="0" w:color="auto"/>
            <w:right w:val="none" w:sz="0" w:space="0" w:color="auto"/>
          </w:divBdr>
        </w:div>
        <w:div w:id="1057868">
          <w:marLeft w:val="0"/>
          <w:marRight w:val="0"/>
          <w:marTop w:val="0"/>
          <w:marBottom w:val="0"/>
          <w:divBdr>
            <w:top w:val="none" w:sz="0" w:space="0" w:color="auto"/>
            <w:left w:val="none" w:sz="0" w:space="0" w:color="auto"/>
            <w:bottom w:val="none" w:sz="0" w:space="0" w:color="auto"/>
            <w:right w:val="none" w:sz="0" w:space="0" w:color="auto"/>
          </w:divBdr>
        </w:div>
        <w:div w:id="229579369">
          <w:marLeft w:val="0"/>
          <w:marRight w:val="0"/>
          <w:marTop w:val="0"/>
          <w:marBottom w:val="0"/>
          <w:divBdr>
            <w:top w:val="none" w:sz="0" w:space="0" w:color="auto"/>
            <w:left w:val="none" w:sz="0" w:space="0" w:color="auto"/>
            <w:bottom w:val="none" w:sz="0" w:space="0" w:color="auto"/>
            <w:right w:val="none" w:sz="0" w:space="0" w:color="auto"/>
          </w:divBdr>
        </w:div>
        <w:div w:id="992414453">
          <w:marLeft w:val="0"/>
          <w:marRight w:val="0"/>
          <w:marTop w:val="0"/>
          <w:marBottom w:val="0"/>
          <w:divBdr>
            <w:top w:val="none" w:sz="0" w:space="0" w:color="auto"/>
            <w:left w:val="none" w:sz="0" w:space="0" w:color="auto"/>
            <w:bottom w:val="none" w:sz="0" w:space="0" w:color="auto"/>
            <w:right w:val="none" w:sz="0" w:space="0" w:color="auto"/>
          </w:divBdr>
        </w:div>
        <w:div w:id="153403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folensonline.ie" TargetMode="External"/><Relationship Id="rId18" Type="http://schemas.openxmlformats.org/officeDocument/2006/relationships/hyperlink" Target="https://www.gov.ie/en/publication/2f07eb-leaving-cert-2020-inform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https://www.education.ie/en/Learners/Information/State-Examinations/a-guide-to-calculated-grades-for-leaving-certificate-students-2020.pdf" TargetMode="External"/><Relationship Id="rId2" Type="http://schemas.openxmlformats.org/officeDocument/2006/relationships/numbering" Target="numbering.xml"/><Relationship Id="rId16" Type="http://schemas.openxmlformats.org/officeDocument/2006/relationships/hyperlink" Target="https://www.education.ie/en/Learners/Information/State-Examinations/a-guide-to-calculated-grades-for-leaving-certificate-students-2020.pdf" TargetMode="External"/><Relationship Id="rId20" Type="http://schemas.openxmlformats.org/officeDocument/2006/relationships/hyperlink" Target="https://www.education.ie/en/Learners/Information/State-Examinations/wellbeing-mental-health-young-people-leaving-cert-covid-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hyperlink" Target="https://www.education.ie/en/Learners/Information/State-Examinations/wellbeing-mental-health-young-people-leaving-cert-covid-19.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edco.i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tf01021971%20(2).dotx" TargetMode="External"/></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66C8F-C97A-402B-8F22-61A68908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 (2)</Template>
  <TotalTime>85</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2004-01-14T07:56:00Z</cp:lastPrinted>
  <dcterms:created xsi:type="dcterms:W3CDTF">2020-05-27T15:21:00Z</dcterms:created>
  <dcterms:modified xsi:type="dcterms:W3CDTF">2020-05-27T16:48:00Z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